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5FA" w:rsidRDefault="007E55FA" w:rsidP="007E55FA">
      <w:pPr>
        <w:ind w:firstLine="567"/>
        <w:jc w:val="both"/>
        <w:rPr>
          <w:sz w:val="28"/>
        </w:rPr>
      </w:pPr>
      <w:r>
        <w:rPr>
          <w:b/>
          <w:sz w:val="28"/>
        </w:rPr>
        <w:t>Пропорциональный регулятор (или П-регулятор)</w:t>
      </w:r>
      <w:r>
        <w:rPr>
          <w:sz w:val="28"/>
        </w:rPr>
        <w:t xml:space="preserve"> – это такой регул</w:t>
      </w:r>
      <w:r>
        <w:rPr>
          <w:sz w:val="28"/>
        </w:rPr>
        <w:t>я</w:t>
      </w:r>
      <w:r>
        <w:rPr>
          <w:sz w:val="28"/>
        </w:rPr>
        <w:t>тор, у которого регулирующее воздействие на объекте прямо пропорционально ошибке регулирования. Другими словами у П-регулятора величина перемеще</w:t>
      </w:r>
      <w:r>
        <w:rPr>
          <w:sz w:val="28"/>
        </w:rPr>
        <w:softHyphen/>
        <w:t>ния регулирующего органа пропорциональна отклонению параметра регулир</w:t>
      </w:r>
      <w:r>
        <w:rPr>
          <w:sz w:val="28"/>
        </w:rPr>
        <w:t>о</w:t>
      </w:r>
      <w:r>
        <w:rPr>
          <w:sz w:val="28"/>
        </w:rPr>
        <w:t>вания.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>Из определения П-регулятора следует, что регулирование происходит по пропорциональному закону:</w:t>
      </w:r>
    </w:p>
    <w:p w:rsidR="007E55FA" w:rsidRDefault="007E55FA" w:rsidP="007E55FA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tab/>
        <w:t>у= К</w:t>
      </w:r>
      <w:r>
        <w:rPr>
          <w:sz w:val="24"/>
        </w:rPr>
        <w:t>р∙</w:t>
      </w:r>
      <w:r>
        <w:rPr>
          <w:sz w:val="28"/>
        </w:rPr>
        <w:sym w:font="Symbol" w:char="F044"/>
      </w:r>
      <w:r>
        <w:rPr>
          <w:sz w:val="28"/>
          <w:lang w:val="en-US"/>
        </w:rPr>
        <w:t>X</w:t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8"/>
        </w:rPr>
        <w:t>(7)</w:t>
      </w:r>
    </w:p>
    <w:p w:rsidR="007E55FA" w:rsidRDefault="007E55FA" w:rsidP="007E55FA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</w:p>
    <w:p w:rsidR="007E55FA" w:rsidRDefault="007E55FA" w:rsidP="007E55FA">
      <w:pPr>
        <w:tabs>
          <w:tab w:val="left" w:pos="709"/>
        </w:tabs>
        <w:jc w:val="both"/>
        <w:rPr>
          <w:sz w:val="28"/>
        </w:rPr>
      </w:pPr>
      <w:r>
        <w:rPr>
          <w:sz w:val="28"/>
        </w:rPr>
        <w:t>где   у – величина перемещения регулирующего органа;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44"/>
      </w:r>
      <w:r>
        <w:rPr>
          <w:sz w:val="28"/>
          <w:lang w:val="en-US"/>
        </w:rPr>
        <w:t>X</w:t>
      </w:r>
      <w:r>
        <w:rPr>
          <w:sz w:val="24"/>
        </w:rPr>
        <w:t>и –</w:t>
      </w:r>
      <w:r>
        <w:rPr>
          <w:sz w:val="28"/>
        </w:rPr>
        <w:t xml:space="preserve"> ошибка регулирования (сигнал рассогласования);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 xml:space="preserve"> К</w:t>
      </w:r>
      <w:r>
        <w:rPr>
          <w:sz w:val="24"/>
        </w:rPr>
        <w:t xml:space="preserve">р </w:t>
      </w:r>
      <w:r>
        <w:rPr>
          <w:sz w:val="28"/>
        </w:rPr>
        <w:t>– коэффициент передачи (усиления) регулятора, являющийся настр</w:t>
      </w:r>
      <w:r>
        <w:rPr>
          <w:sz w:val="28"/>
        </w:rPr>
        <w:t>о</w:t>
      </w:r>
      <w:r>
        <w:rPr>
          <w:sz w:val="28"/>
        </w:rPr>
        <w:t>ечным параметром регулятора.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Это означает, что каждому  значению параметра регулирования соотве</w:t>
      </w:r>
      <w:r>
        <w:rPr>
          <w:sz w:val="28"/>
        </w:rPr>
        <w:t>т</w:t>
      </w:r>
      <w:r>
        <w:rPr>
          <w:sz w:val="28"/>
        </w:rPr>
        <w:t>ствует строго определенное  (единственное)   положение регулирующего орг</w:t>
      </w:r>
      <w:r>
        <w:rPr>
          <w:sz w:val="28"/>
        </w:rPr>
        <w:t>а</w:t>
      </w:r>
      <w:r>
        <w:rPr>
          <w:sz w:val="28"/>
        </w:rPr>
        <w:t>на и определенная величина регулирующего воздействия. В итоге между регулирующим воздействием и отклонением регулируемой величины сущес</w:t>
      </w:r>
      <w:r>
        <w:rPr>
          <w:sz w:val="28"/>
        </w:rPr>
        <w:t>т</w:t>
      </w:r>
      <w:r>
        <w:rPr>
          <w:sz w:val="28"/>
        </w:rPr>
        <w:t>вует жёсткая линейная зависимость, как в статическом  так и в динамическом режимах.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В пропорциональных регуляторах величина перемещения регулирующего органа на один процент отклонения параметра регулирования может быть уст</w:t>
      </w:r>
      <w:r>
        <w:rPr>
          <w:sz w:val="28"/>
        </w:rPr>
        <w:t>а</w:t>
      </w:r>
      <w:r>
        <w:rPr>
          <w:sz w:val="28"/>
        </w:rPr>
        <w:t>новлена заранее настройкой регулятора. Диапазон этой настройки, в пределах которого изменение параметра регулирования вызывает перемещение регул</w:t>
      </w:r>
      <w:r>
        <w:rPr>
          <w:sz w:val="28"/>
        </w:rPr>
        <w:t>и</w:t>
      </w:r>
      <w:r>
        <w:rPr>
          <w:sz w:val="28"/>
        </w:rPr>
        <w:t>рующего органа из одного крайнего положения в другое, называют пределом пропо</w:t>
      </w:r>
      <w:r>
        <w:rPr>
          <w:sz w:val="28"/>
        </w:rPr>
        <w:t>р</w:t>
      </w:r>
      <w:r>
        <w:rPr>
          <w:sz w:val="28"/>
        </w:rPr>
        <w:t>циональности регулятора.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Примером пропорционального регулятора может служить устройство в системах на рисунках 12 и 13. В этих примерах определенное значение пар</w:t>
      </w:r>
      <w:r>
        <w:rPr>
          <w:sz w:val="28"/>
        </w:rPr>
        <w:t>а</w:t>
      </w:r>
      <w:r>
        <w:rPr>
          <w:sz w:val="28"/>
        </w:rPr>
        <w:t xml:space="preserve">метра регулирования (уровня) дает соответствующее положение поплавка, а он соответствующее положение клапана, определяющего приток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. Здесь не м</w:t>
      </w:r>
      <w:r>
        <w:rPr>
          <w:sz w:val="28"/>
        </w:rPr>
        <w:t>о</w:t>
      </w:r>
      <w:r>
        <w:rPr>
          <w:sz w:val="28"/>
        </w:rPr>
        <w:t>жет быть движения клапана без движения поплавка, т.е. без изменения пар</w:t>
      </w:r>
      <w:r>
        <w:rPr>
          <w:sz w:val="28"/>
        </w:rPr>
        <w:t>а</w:t>
      </w:r>
      <w:r>
        <w:rPr>
          <w:sz w:val="28"/>
        </w:rPr>
        <w:t>метра регулирования. Между ними существует жесткая, однозначная зависимость, обеспечивающая пропорциональность.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По рисунку 16 видно, что за счет упомянутой однозначной связи сигнала Х</w:t>
      </w:r>
      <w:r>
        <w:rPr>
          <w:sz w:val="24"/>
        </w:rPr>
        <w:t>и</w:t>
      </w:r>
      <w:r>
        <w:rPr>
          <w:sz w:val="28"/>
        </w:rPr>
        <w:t xml:space="preserve"> датчика  и выходного сигнала  (У) регулятора, закономерности их измен</w:t>
      </w:r>
      <w:r>
        <w:rPr>
          <w:sz w:val="28"/>
        </w:rPr>
        <w:t>е</w:t>
      </w:r>
      <w:r>
        <w:rPr>
          <w:sz w:val="28"/>
        </w:rPr>
        <w:t>ния повторяют друг друга. Именно эта однозначная связь порождает недоста</w:t>
      </w:r>
      <w:r>
        <w:rPr>
          <w:sz w:val="28"/>
        </w:rPr>
        <w:t>т</w:t>
      </w:r>
      <w:r>
        <w:rPr>
          <w:sz w:val="28"/>
        </w:rPr>
        <w:t xml:space="preserve">ки П-регулятора. Главный из них – неспособность регулятора вернуть параметр Хи объекта к заданному значению, если поступившее на объект возмущение  остается на нем.         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 xml:space="preserve">Например, в системе на рисунке 13, при увеличении числа оборотов ДВС, увеличится расход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и  уровень топлива начнет уменьшаться (см. рисунок 16 ).  К моменту </w:t>
      </w:r>
      <w:r>
        <w:rPr>
          <w:sz w:val="28"/>
          <w:lang w:val="en-US"/>
        </w:rPr>
        <w:t>t</w:t>
      </w:r>
      <w:r>
        <w:rPr>
          <w:sz w:val="28"/>
          <w:vertAlign w:val="superscript"/>
        </w:rPr>
        <w:t>’</w:t>
      </w:r>
      <w:r>
        <w:rPr>
          <w:vertAlign w:val="subscript"/>
        </w:rPr>
        <w:t>1</w:t>
      </w:r>
      <w:r>
        <w:rPr>
          <w:sz w:val="28"/>
        </w:rPr>
        <w:t xml:space="preserve"> уменьшение прекратится за счет дополнительного открытия кл</w:t>
      </w:r>
      <w:r>
        <w:rPr>
          <w:sz w:val="28"/>
        </w:rPr>
        <w:t>а</w:t>
      </w:r>
      <w:r>
        <w:rPr>
          <w:sz w:val="28"/>
        </w:rPr>
        <w:t xml:space="preserve">пана и увеличения притока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до равенства с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. В момент </w:t>
      </w:r>
      <w:r>
        <w:rPr>
          <w:sz w:val="28"/>
          <w:lang w:val="en-US"/>
        </w:rPr>
        <w:t>t</w:t>
      </w:r>
      <w:r>
        <w:rPr>
          <w:sz w:val="28"/>
          <w:vertAlign w:val="superscript"/>
        </w:rPr>
        <w:t>’</w:t>
      </w:r>
      <w:r>
        <w:rPr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=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 и если об</w:t>
      </w:r>
      <w:r>
        <w:rPr>
          <w:sz w:val="28"/>
        </w:rPr>
        <w:t>о</w:t>
      </w:r>
      <w:r>
        <w:rPr>
          <w:sz w:val="28"/>
        </w:rPr>
        <w:t xml:space="preserve">роты ДВС остались увеличенными и </w:t>
      </w:r>
      <w:r>
        <w:rPr>
          <w:sz w:val="28"/>
        </w:rPr>
        <w:lastRenderedPageBreak/>
        <w:t>неизменными, то наступит равновесие САР, при пониженном значении уровня Х'</w:t>
      </w:r>
      <w:r>
        <w:rPr>
          <w:sz w:val="24"/>
        </w:rPr>
        <w:t>и</w:t>
      </w:r>
      <w:r>
        <w:rPr>
          <w:sz w:val="28"/>
        </w:rPr>
        <w:t>. Далее уровень останется неизме</w:t>
      </w:r>
      <w:r>
        <w:rPr>
          <w:sz w:val="28"/>
        </w:rPr>
        <w:t>н</w:t>
      </w:r>
      <w:r>
        <w:rPr>
          <w:sz w:val="28"/>
        </w:rPr>
        <w:t xml:space="preserve">ным на этом пониженном значении т.к.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=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. Уровень не может вернуться на прежнее значение, ибо при этом поплавок и клапан также вернутся на прежнее положение, при котором </w:t>
      </w:r>
      <w:r>
        <w:rPr>
          <w:sz w:val="28"/>
          <w:lang w:val="en-US"/>
        </w:rPr>
        <w:t>F</w:t>
      </w:r>
      <w:r>
        <w:t xml:space="preserve">1 </w:t>
      </w:r>
      <w:r>
        <w:rPr>
          <w:sz w:val="28"/>
        </w:rPr>
        <w:t xml:space="preserve">&lt;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. Это соотношение не позволит поднять уровень и он останется на значении Х'</w:t>
      </w:r>
      <w:r>
        <w:rPr>
          <w:sz w:val="24"/>
        </w:rPr>
        <w:t>и</w:t>
      </w:r>
      <w:r>
        <w:rPr>
          <w:sz w:val="28"/>
        </w:rPr>
        <w:t xml:space="preserve">. </w:t>
      </w:r>
      <w:r>
        <w:rPr>
          <w:sz w:val="24"/>
        </w:rPr>
        <w:t xml:space="preserve">  (</w:t>
      </w:r>
      <w:r>
        <w:rPr>
          <w:sz w:val="28"/>
        </w:rPr>
        <w:t xml:space="preserve">на рисунке 16  это не показано). Установится остаточная статическая ошибка </w:t>
      </w:r>
      <w:r>
        <w:rPr>
          <w:sz w:val="28"/>
        </w:rPr>
        <w:sym w:font="Symbol" w:char="F064"/>
      </w:r>
      <w:r>
        <w:rPr>
          <w:sz w:val="24"/>
        </w:rPr>
        <w:t>ст</w:t>
      </w:r>
      <w:r>
        <w:rPr>
          <w:sz w:val="28"/>
        </w:rPr>
        <w:t>=Х</w:t>
      </w:r>
      <w:r>
        <w:rPr>
          <w:sz w:val="24"/>
        </w:rPr>
        <w:t>з</w:t>
      </w:r>
      <w:r>
        <w:rPr>
          <w:sz w:val="28"/>
        </w:rPr>
        <w:t>-Х'</w:t>
      </w:r>
      <w:r>
        <w:rPr>
          <w:sz w:val="24"/>
        </w:rPr>
        <w:t>и</w:t>
      </w:r>
      <w:r>
        <w:rPr>
          <w:sz w:val="28"/>
        </w:rPr>
        <w:t>.</w:t>
      </w:r>
      <w:r>
        <w:rPr>
          <w:sz w:val="24"/>
        </w:rPr>
        <w:t xml:space="preserve">, </w:t>
      </w:r>
      <w:r>
        <w:rPr>
          <w:sz w:val="28"/>
        </w:rPr>
        <w:t>которую называют стати</w:t>
      </w:r>
      <w:r>
        <w:rPr>
          <w:sz w:val="28"/>
        </w:rPr>
        <w:t>з</w:t>
      </w:r>
      <w:r>
        <w:rPr>
          <w:sz w:val="28"/>
        </w:rPr>
        <w:t>мом.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Регуляторы, обладающие таким свойством, называют статич</w:t>
      </w:r>
      <w:r>
        <w:rPr>
          <w:sz w:val="28"/>
        </w:rPr>
        <w:t>е</w:t>
      </w:r>
      <w:r>
        <w:rPr>
          <w:sz w:val="28"/>
        </w:rPr>
        <w:t>скими.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Все П-регуляторы статические.</w:t>
      </w:r>
    </w:p>
    <w:p w:rsidR="007E55FA" w:rsidRDefault="007E55FA" w:rsidP="007E55FA">
      <w:pPr>
        <w:ind w:firstLine="709"/>
        <w:jc w:val="both"/>
        <w:rPr>
          <w:b/>
          <w:sz w:val="28"/>
        </w:rPr>
      </w:pPr>
      <w:r>
        <w:rPr>
          <w:sz w:val="28"/>
        </w:rPr>
        <w:t>Таким образом, можно выделить следующие характерные свойства пр</w:t>
      </w:r>
      <w:r>
        <w:rPr>
          <w:sz w:val="28"/>
        </w:rPr>
        <w:t>о</w:t>
      </w:r>
      <w:r>
        <w:rPr>
          <w:sz w:val="28"/>
        </w:rPr>
        <w:t>порционального регулятора.</w:t>
      </w:r>
      <w:r>
        <w:rPr>
          <w:b/>
          <w:sz w:val="28"/>
        </w:rPr>
        <w:tab/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Каждому значению параметра регулирования соответствует единстве</w:t>
      </w:r>
      <w:r>
        <w:rPr>
          <w:sz w:val="28"/>
        </w:rPr>
        <w:t>н</w:t>
      </w:r>
      <w:r>
        <w:rPr>
          <w:sz w:val="28"/>
        </w:rPr>
        <w:t>ное, определенное положение регулирующего органа.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Различным установившимся значениям возмущающих воздействий на объекте соответствуют различные установившиеся значения параметра регул</w:t>
      </w:r>
      <w:r>
        <w:rPr>
          <w:sz w:val="28"/>
        </w:rPr>
        <w:t>и</w:t>
      </w:r>
      <w:r>
        <w:rPr>
          <w:sz w:val="28"/>
        </w:rPr>
        <w:t>рования.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Пропорциональный регулятор обладает статизмом, и чтобы его искл</w:t>
      </w:r>
      <w:r>
        <w:rPr>
          <w:sz w:val="28"/>
        </w:rPr>
        <w:t>ю</w:t>
      </w:r>
      <w:r>
        <w:rPr>
          <w:sz w:val="28"/>
        </w:rPr>
        <w:t>чить конструируют регуляторы непропорциональные.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Рассмотрим динамические характеристики П-регулятора.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 xml:space="preserve">Передаточная функция для идеального (безынерционного) регулятора имеет вид </w:t>
      </w:r>
      <w:r>
        <w:rPr>
          <w:sz w:val="28"/>
          <w:lang w:val="en-US"/>
        </w:rPr>
        <w:t>W</w:t>
      </w:r>
      <w:r>
        <w:rPr>
          <w:sz w:val="28"/>
        </w:rPr>
        <w:t>(</w:t>
      </w:r>
      <w:r>
        <w:rPr>
          <w:sz w:val="28"/>
          <w:lang w:val="en-US"/>
        </w:rPr>
        <w:t>p</w:t>
      </w:r>
      <w:r>
        <w:rPr>
          <w:sz w:val="28"/>
        </w:rPr>
        <w:t>)=К</w:t>
      </w:r>
      <w:r>
        <w:rPr>
          <w:sz w:val="24"/>
        </w:rPr>
        <w:t>р</w:t>
      </w:r>
      <w:r>
        <w:rPr>
          <w:sz w:val="28"/>
        </w:rPr>
        <w:t>, а переходная характеристика воспроизводит форму входного воздействия, ув</w:t>
      </w:r>
      <w:r>
        <w:rPr>
          <w:sz w:val="28"/>
        </w:rPr>
        <w:t>е</w:t>
      </w:r>
      <w:r>
        <w:rPr>
          <w:sz w:val="28"/>
        </w:rPr>
        <w:t>личивая его  в  К раз.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 xml:space="preserve">АФЧХ П-регулятора </w:t>
      </w:r>
      <w:r>
        <w:rPr>
          <w:sz w:val="28"/>
          <w:lang w:val="en-US"/>
        </w:rPr>
        <w:t>W</w:t>
      </w:r>
      <w:r>
        <w:rPr>
          <w:sz w:val="28"/>
        </w:rPr>
        <w:t>(</w:t>
      </w:r>
      <w:r>
        <w:rPr>
          <w:sz w:val="28"/>
          <w:lang w:val="en-US"/>
        </w:rPr>
        <w:t>j</w:t>
      </w:r>
      <w:r>
        <w:rPr>
          <w:sz w:val="28"/>
          <w:lang w:val="en-US"/>
        </w:rPr>
        <w:sym w:font="Symbol" w:char="F077"/>
      </w:r>
      <w:r>
        <w:rPr>
          <w:sz w:val="28"/>
        </w:rPr>
        <w:t>)=К</w:t>
      </w:r>
      <w:r>
        <w:rPr>
          <w:sz w:val="28"/>
          <w:lang w:val="en-US"/>
        </w:rPr>
        <w:t>p</w:t>
      </w:r>
      <w:r>
        <w:rPr>
          <w:sz w:val="28"/>
        </w:rPr>
        <w:t xml:space="preserve"> (рисунок 17) изображается в комплексной плоскости точкой с координатами (К</w:t>
      </w:r>
      <w:r>
        <w:rPr>
          <w:sz w:val="28"/>
          <w:vertAlign w:val="subscript"/>
        </w:rPr>
        <w:t>Р</w:t>
      </w:r>
      <w:r>
        <w:rPr>
          <w:sz w:val="28"/>
        </w:rPr>
        <w:t>;0) , расположенной на вещественной п</w:t>
      </w:r>
      <w:r>
        <w:rPr>
          <w:sz w:val="28"/>
        </w:rPr>
        <w:t>о</w:t>
      </w:r>
      <w:r>
        <w:rPr>
          <w:sz w:val="28"/>
        </w:rPr>
        <w:t>луоси. Для реального регулятора при возрастании частоты до бесконечности коэффициент К</w:t>
      </w:r>
      <w:r>
        <w:rPr>
          <w:sz w:val="24"/>
        </w:rPr>
        <w:t>р</w:t>
      </w:r>
      <w:r>
        <w:rPr>
          <w:sz w:val="28"/>
        </w:rPr>
        <w:t xml:space="preserve"> снижается до нуля и АФЧХ имеет вид штриховой линии.</w:t>
      </w:r>
    </w:p>
    <w:p w:rsidR="007E55FA" w:rsidRDefault="007E55FA" w:rsidP="007E55FA">
      <w:pPr>
        <w:ind w:firstLine="709"/>
        <w:jc w:val="both"/>
        <w:rPr>
          <w:sz w:val="28"/>
        </w:rPr>
      </w:pPr>
    </w:p>
    <w:p w:rsidR="007E55FA" w:rsidRDefault="007E55FA" w:rsidP="007E55FA">
      <w:pPr>
        <w:jc w:val="both"/>
        <w:rPr>
          <w:sz w:val="16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noProof/>
          <w:sz w:val="28"/>
        </w:rPr>
        <w:pict>
          <v:group id="_x0000_s1026" style="position:absolute;left:0;text-align:left;margin-left:55.2pt;margin-top:3.65pt;width:288.15pt;height:147pt;z-index:251660288" coordorigin="2238,5578" coordsize="6882,2940" o:allowincell="f">
            <v:line id="_x0000_s1027" style="position:absolute;flip:y" from="4140,5578" to="4140,8518">
              <v:stroke endarrow="block"/>
            </v:line>
            <v:line id="_x0000_s1028" style="position:absolute" from="2238,7234" to="9120,7234">
              <v:stroke endarrow="block"/>
            </v:line>
            <v:shape id="_x0000_s1029" style="position:absolute;left:3523;top:6868;width:4415;height:1417" coordsize="4415,1417" path="m4415,365c3723,793,3072,1185,2399,1301,1726,1417,754,1229,377,1063,,897,96,476,137,303,178,130,513,46,625,23,737,,789,119,812,166v23,47,-20,109,-52,142c728,341,647,353,617,365e" filled="f">
              <v:stroke dashstyle="dash"/>
              <v:path arrowok="t"/>
            </v:shape>
            <v:line id="_x0000_s1030" style="position:absolute;flip:y" from="7938,6712" to="7938,7234"/>
            <v:line id="_x0000_s1031" style="position:absolute" from="4140,6868" to="7938,6868">
              <v:stroke startarrow="classic" endarrow="classic"/>
            </v:line>
            <v:line id="_x0000_s1032" style="position:absolute;flip:x" from="4500,6457" to="4938,6457"/>
            <v:line id="_x0000_s1033" style="position:absolute;flip:x" from="4200,6457" to="4500,6790">
              <v:stroke endarrow="block"/>
            </v:line>
            <v:line id="_x0000_s1034" style="position:absolute" from="8202,7858" to="8682,7858"/>
            <v:line id="_x0000_s1035" style="position:absolute;flip:x y" from="7938,7227" to="8202,7852">
              <v:stroke endarrow="block"/>
            </v:line>
          </v:group>
        </w:pict>
      </w:r>
      <w:r>
        <w:rPr>
          <w:sz w:val="28"/>
        </w:rPr>
        <w:t xml:space="preserve">                                             </w:t>
      </w:r>
      <w:r>
        <w:rPr>
          <w:sz w:val="28"/>
          <w:lang w:val="en-US"/>
        </w:rPr>
        <w:t>I(</w:t>
      </w:r>
      <w:r>
        <w:rPr>
          <w:sz w:val="28"/>
          <w:lang w:val="en-US"/>
        </w:rPr>
        <w:sym w:font="Symbol" w:char="F077"/>
      </w:r>
      <w:r>
        <w:rPr>
          <w:sz w:val="28"/>
          <w:lang w:val="en-US"/>
        </w:rPr>
        <w:t>)</w:t>
      </w:r>
      <w:r>
        <w:rPr>
          <w:sz w:val="28"/>
        </w:rPr>
        <w:t xml:space="preserve">  </w: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4"/>
        </w:rPr>
      </w:pPr>
      <w:r>
        <w:rPr>
          <w:sz w:val="28"/>
        </w:rPr>
        <w:t xml:space="preserve">                                                 </w:t>
      </w:r>
      <w:r>
        <w:rPr>
          <w:sz w:val="24"/>
        </w:rPr>
        <w:sym w:font="Symbol" w:char="F077"/>
      </w:r>
      <w:r>
        <w:rPr>
          <w:sz w:val="24"/>
        </w:rPr>
        <w:sym w:font="Symbol" w:char="F03D"/>
      </w:r>
      <w:r>
        <w:rPr>
          <w:sz w:val="24"/>
        </w:rPr>
        <w:sym w:font="Symbol" w:char="F0A5"/>
      </w: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Р</w:t>
      </w:r>
      <w:r>
        <w:rPr>
          <w:sz w:val="28"/>
        </w:rPr>
        <w:t xml:space="preserve">    </w: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</w:t>
      </w:r>
      <w:r>
        <w:rPr>
          <w:sz w:val="28"/>
          <w:lang w:val="en-US"/>
        </w:rPr>
        <w:t>R</w:t>
      </w:r>
      <w:r>
        <w:rPr>
          <w:sz w:val="28"/>
        </w:rPr>
        <w:t>(</w:t>
      </w:r>
      <w:r>
        <w:rPr>
          <w:sz w:val="28"/>
          <w:lang w:val="en-US"/>
        </w:rPr>
        <w:sym w:font="Symbol" w:char="F077"/>
      </w:r>
      <w:r>
        <w:rPr>
          <w:sz w:val="28"/>
        </w:rPr>
        <w:t>)</w: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</w:t>
      </w:r>
      <w:r>
        <w:rPr>
          <w:sz w:val="28"/>
          <w:lang w:val="en-US"/>
        </w:rPr>
        <w:sym w:font="Symbol" w:char="F077"/>
      </w:r>
      <w:r>
        <w:rPr>
          <w:sz w:val="28"/>
          <w:lang w:val="en-US"/>
        </w:rPr>
        <w:sym w:font="Symbol" w:char="F03D"/>
      </w:r>
      <w:r>
        <w:rPr>
          <w:sz w:val="28"/>
          <w:lang w:val="en-US"/>
        </w:rPr>
        <w:sym w:font="Symbol" w:char="F030"/>
      </w:r>
      <w:r>
        <w:rPr>
          <w:sz w:val="28"/>
        </w:rPr>
        <w:t xml:space="preserve"> </w: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center"/>
        <w:rPr>
          <w:sz w:val="28"/>
        </w:rPr>
      </w:pPr>
      <w:r>
        <w:rPr>
          <w:sz w:val="28"/>
        </w:rPr>
        <w:t>Рисунок 17 – АФЧХ пропорционального регулятора</w: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b/>
          <w:sz w:val="28"/>
        </w:rPr>
        <w:t xml:space="preserve">Интегральный регулятор  </w:t>
      </w:r>
      <w:r>
        <w:rPr>
          <w:sz w:val="28"/>
        </w:rPr>
        <w:t>(или И-регулятор).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>У</w:t>
      </w:r>
      <w:r>
        <w:rPr>
          <w:b/>
          <w:sz w:val="28"/>
        </w:rPr>
        <w:t xml:space="preserve"> </w:t>
      </w:r>
      <w:r>
        <w:rPr>
          <w:sz w:val="28"/>
        </w:rPr>
        <w:t>интегрального регулятора величина регулирующего воздействия определяется интегралом от ошибки р</w:t>
      </w:r>
      <w:r>
        <w:rPr>
          <w:sz w:val="28"/>
        </w:rPr>
        <w:t>е</w:t>
      </w:r>
      <w:r>
        <w:rPr>
          <w:sz w:val="28"/>
        </w:rPr>
        <w:t>гулирования.</w:t>
      </w:r>
    </w:p>
    <w:p w:rsidR="007E55FA" w:rsidRDefault="007E55FA" w:rsidP="007E55FA">
      <w:pPr>
        <w:ind w:firstLine="567"/>
        <w:jc w:val="both"/>
        <w:rPr>
          <w:sz w:val="28"/>
        </w:rPr>
      </w:pPr>
    </w:p>
    <w:p w:rsidR="007E55FA" w:rsidRDefault="007E55FA" w:rsidP="007E55FA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lastRenderedPageBreak/>
        <w:tab/>
        <w:t xml:space="preserve">у =1/Ти </w:t>
      </w:r>
      <w:r>
        <w:rPr>
          <w:sz w:val="28"/>
        </w:rPr>
        <w:sym w:font="Symbol" w:char="F0F2"/>
      </w:r>
      <w:r>
        <w:rPr>
          <w:sz w:val="28"/>
        </w:rPr>
        <w:t xml:space="preserve"> </w:t>
      </w:r>
      <w:r>
        <w:rPr>
          <w:sz w:val="28"/>
        </w:rPr>
        <w:sym w:font="Symbol" w:char="F044"/>
      </w:r>
      <w:r>
        <w:rPr>
          <w:sz w:val="28"/>
        </w:rPr>
        <w:t>Х</w:t>
      </w:r>
      <w:r>
        <w:rPr>
          <w:sz w:val="24"/>
        </w:rPr>
        <w:sym w:font="Symbol" w:char="F0D7"/>
      </w:r>
      <w:r>
        <w:rPr>
          <w:sz w:val="28"/>
          <w:lang w:val="en-US"/>
        </w:rPr>
        <w:t>dt</w:t>
      </w:r>
      <w:r>
        <w:rPr>
          <w:sz w:val="28"/>
        </w:rPr>
        <w:tab/>
        <w:t>(8)</w:t>
      </w:r>
    </w:p>
    <w:p w:rsidR="007E55FA" w:rsidRDefault="007E55FA" w:rsidP="007E55FA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где  у - величина перемещения регулирующего органа;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sym w:font="Symbol" w:char="F044"/>
      </w:r>
      <w:r>
        <w:rPr>
          <w:sz w:val="28"/>
        </w:rPr>
        <w:t>Х</w:t>
      </w:r>
      <w:r>
        <w:rPr>
          <w:sz w:val="24"/>
        </w:rPr>
        <w:t>и</w:t>
      </w:r>
      <w:r>
        <w:rPr>
          <w:sz w:val="28"/>
        </w:rPr>
        <w:t xml:space="preserve"> - ошибка регулирования (отклонение);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 xml:space="preserve">    Т</w:t>
      </w:r>
      <w:r>
        <w:rPr>
          <w:sz w:val="24"/>
        </w:rPr>
        <w:t>и</w:t>
      </w:r>
      <w:r>
        <w:rPr>
          <w:sz w:val="28"/>
        </w:rPr>
        <w:t xml:space="preserve"> - постоянная времени, определяющая быстродействие регулят</w:t>
      </w:r>
      <w:r>
        <w:rPr>
          <w:sz w:val="28"/>
        </w:rPr>
        <w:t>о</w:t>
      </w:r>
      <w:r>
        <w:rPr>
          <w:sz w:val="28"/>
        </w:rPr>
        <w:t>ра.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Постоянную Т</w:t>
      </w:r>
      <w:r>
        <w:rPr>
          <w:sz w:val="24"/>
        </w:rPr>
        <w:t>и</w:t>
      </w:r>
      <w:r>
        <w:rPr>
          <w:sz w:val="28"/>
        </w:rPr>
        <w:t xml:space="preserve"> называют временем изодрома. Изодром по гречески о</w:t>
      </w:r>
      <w:r>
        <w:rPr>
          <w:sz w:val="28"/>
        </w:rPr>
        <w:t>з</w:t>
      </w:r>
      <w:r>
        <w:rPr>
          <w:sz w:val="28"/>
        </w:rPr>
        <w:t>начает ровный бег.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Зависимость (8) показывает гибкую связь регулирующего воздействия (У) с отклонением (</w:t>
      </w:r>
      <w:r>
        <w:rPr>
          <w:sz w:val="28"/>
        </w:rPr>
        <w:sym w:font="Symbol" w:char="F044"/>
      </w:r>
      <w:r>
        <w:rPr>
          <w:sz w:val="28"/>
        </w:rPr>
        <w:t>Х</w:t>
      </w:r>
      <w:r>
        <w:rPr>
          <w:sz w:val="24"/>
        </w:rPr>
        <w:t>и</w:t>
      </w:r>
      <w:r>
        <w:rPr>
          <w:sz w:val="28"/>
        </w:rPr>
        <w:t>). Это позволяет И-регулятору перемещать регулиру</w:t>
      </w:r>
      <w:r>
        <w:rPr>
          <w:sz w:val="28"/>
        </w:rPr>
        <w:t>ю</w:t>
      </w:r>
      <w:r>
        <w:rPr>
          <w:sz w:val="28"/>
        </w:rPr>
        <w:t>щий орган в одном направлении независимо от величины ошибки регулиров</w:t>
      </w:r>
      <w:r>
        <w:rPr>
          <w:sz w:val="28"/>
        </w:rPr>
        <w:t>а</w:t>
      </w:r>
      <w:r>
        <w:rPr>
          <w:sz w:val="28"/>
        </w:rPr>
        <w:t>ния,  до полного ее исчезновения, т.е. до тех пор, пока параметр регулирования примет заданное значение. Иначе говоря, при регулировании по интегралу р</w:t>
      </w:r>
      <w:r>
        <w:rPr>
          <w:sz w:val="28"/>
        </w:rPr>
        <w:t>е</w:t>
      </w:r>
      <w:r>
        <w:rPr>
          <w:sz w:val="28"/>
        </w:rPr>
        <w:t xml:space="preserve">гулятор стремится устранить отклонение без статической ошибки, т.е. регулятор </w:t>
      </w:r>
      <w:r>
        <w:rPr>
          <w:b/>
          <w:sz w:val="28"/>
        </w:rPr>
        <w:t>аст</w:t>
      </w:r>
      <w:r>
        <w:rPr>
          <w:b/>
          <w:sz w:val="28"/>
        </w:rPr>
        <w:t>а</w:t>
      </w:r>
      <w:r>
        <w:rPr>
          <w:b/>
          <w:sz w:val="28"/>
        </w:rPr>
        <w:t>тический</w:t>
      </w:r>
      <w:r>
        <w:rPr>
          <w:sz w:val="28"/>
        </w:rPr>
        <w:t>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Пример интегрального регулятора показан на рисунке 18, а его характ</w:t>
      </w:r>
      <w:r>
        <w:rPr>
          <w:sz w:val="28"/>
        </w:rPr>
        <w:t>е</w:t>
      </w:r>
      <w:r>
        <w:rPr>
          <w:sz w:val="28"/>
        </w:rPr>
        <w:t>ристика действия на рисунке 19.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Регулятор работает так. Если уровень топлива равен заданному Х</w:t>
      </w:r>
      <w:r>
        <w:rPr>
          <w:sz w:val="24"/>
        </w:rPr>
        <w:t>з</w:t>
      </w:r>
      <w:r>
        <w:rPr>
          <w:sz w:val="28"/>
        </w:rPr>
        <w:t>, то п</w:t>
      </w:r>
      <w:r>
        <w:rPr>
          <w:sz w:val="28"/>
        </w:rPr>
        <w:t>о</w:t>
      </w:r>
      <w:r>
        <w:rPr>
          <w:sz w:val="28"/>
        </w:rPr>
        <w:t>плавок находится в положении, при котором движок реостата (</w:t>
      </w:r>
      <w:r>
        <w:rPr>
          <w:sz w:val="28"/>
          <w:lang w:val="en-US"/>
        </w:rPr>
        <w:t>R</w:t>
      </w:r>
      <w:r>
        <w:rPr>
          <w:sz w:val="28"/>
        </w:rPr>
        <w:t>) совпадает со средней точкой (С.Т.). В этом случае, разность потенциалов между движком и средней точкой равна нулю и схема управления оставляет выключенным эле</w:t>
      </w:r>
      <w:r>
        <w:rPr>
          <w:sz w:val="28"/>
        </w:rPr>
        <w:t>к</w:t>
      </w:r>
      <w:r>
        <w:rPr>
          <w:sz w:val="28"/>
        </w:rPr>
        <w:t>тродвигатель М. Такое состояние системы называют равновесным, оно показ</w:t>
      </w:r>
      <w:r>
        <w:rPr>
          <w:sz w:val="28"/>
        </w:rPr>
        <w:t>а</w:t>
      </w:r>
      <w:r>
        <w:rPr>
          <w:sz w:val="28"/>
        </w:rPr>
        <w:t xml:space="preserve">но на рисунке 19 до момента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 xml:space="preserve">В момент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 xml:space="preserve"> на объект регулирования поступило возмущение, например, ДВС увеличил обороты, и потребление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топлива увеличилось. Тогда возник</w:t>
      </w:r>
      <w:r>
        <w:rPr>
          <w:sz w:val="28"/>
        </w:rPr>
        <w:t>а</w:t>
      </w:r>
      <w:r>
        <w:rPr>
          <w:sz w:val="28"/>
        </w:rPr>
        <w:t>-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85" type="#_x0000_t75" style="position:absolute;left:0;text-align:left;margin-left:59pt;margin-top:56.8pt;width:467.4pt;height:187.6pt;z-index:251663360;mso-wrap-distance-top:5.65pt;mso-wrap-distance-bottom:8.5pt;mso-position-horizontal-relative:page" o:allowincell="f">
            <v:imagedata r:id="rId4" o:title=""/>
            <w10:wrap type="topAndBottom" anchorx="page"/>
          </v:shape>
          <o:OLEObject Type="Embed" ProgID="PBrush" ShapeID="_x0000_s1085" DrawAspect="Content" ObjectID="_1598855765" r:id="rId5"/>
        </w:pict>
      </w:r>
      <w:r>
        <w:rPr>
          <w:sz w:val="28"/>
        </w:rPr>
        <w:t xml:space="preserve">ет неравенство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&gt;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. Уровень топлива понижается, поплавок движется вниз вместе с уровнем и перемещает движок реостата (</w:t>
      </w:r>
      <w:r>
        <w:rPr>
          <w:sz w:val="28"/>
          <w:lang w:val="en-US"/>
        </w:rPr>
        <w:t>R</w:t>
      </w:r>
      <w:r>
        <w:rPr>
          <w:sz w:val="28"/>
        </w:rPr>
        <w:t>) вверх. Между  дви</w:t>
      </w:r>
      <w:r>
        <w:rPr>
          <w:sz w:val="28"/>
        </w:rPr>
        <w:t>ж</w:t>
      </w:r>
      <w:r>
        <w:rPr>
          <w:sz w:val="28"/>
        </w:rPr>
        <w:t xml:space="preserve">ком и средней   точкой (С.Т.)   возникает  напряжение   соответствующей  </w:t>
      </w:r>
    </w:p>
    <w:p w:rsidR="007E55FA" w:rsidRDefault="007E55FA" w:rsidP="007E55FA">
      <w:pPr>
        <w:ind w:firstLine="709"/>
        <w:jc w:val="both"/>
        <w:rPr>
          <w:sz w:val="28"/>
        </w:rPr>
      </w:pPr>
    </w:p>
    <w:p w:rsidR="007E55FA" w:rsidRDefault="007E55FA" w:rsidP="007E55FA">
      <w:pPr>
        <w:pStyle w:val="9"/>
        <w:tabs>
          <w:tab w:val="clear" w:pos="6663"/>
        </w:tabs>
      </w:pPr>
      <w:r>
        <w:lastRenderedPageBreak/>
        <w:t>Рисунок 18 – Система с И-регулятором</w:t>
      </w:r>
    </w:p>
    <w:p w:rsidR="007E55FA" w:rsidRDefault="007E55FA" w:rsidP="007E55FA">
      <w:pPr>
        <w:ind w:firstLine="567"/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полярности (движок “+”, </w:t>
      </w:r>
      <w:r>
        <w:rPr>
          <w:sz w:val="28"/>
          <w:lang w:val="en-US"/>
        </w:rPr>
        <w:t>C</w:t>
      </w:r>
      <w:r>
        <w:rPr>
          <w:sz w:val="28"/>
        </w:rPr>
        <w:t>.</w:t>
      </w:r>
      <w:r>
        <w:rPr>
          <w:sz w:val="28"/>
          <w:lang w:val="en-US"/>
        </w:rPr>
        <w:t>T</w:t>
      </w:r>
      <w:r>
        <w:rPr>
          <w:sz w:val="28"/>
        </w:rPr>
        <w:t xml:space="preserve">  “-“). Это напряжение включает  электродвиг</w:t>
      </w:r>
      <w:r>
        <w:rPr>
          <w:sz w:val="28"/>
        </w:rPr>
        <w:t>а</w:t>
      </w:r>
      <w:r>
        <w:rPr>
          <w:sz w:val="28"/>
        </w:rPr>
        <w:t xml:space="preserve">тель М на увеличение </w:t>
      </w:r>
      <w:r w:rsidRPr="009446ED">
        <w:rPr>
          <w:sz w:val="28"/>
        </w:rPr>
        <w:t xml:space="preserve"> притока </w:t>
      </w:r>
      <w:r>
        <w:rPr>
          <w:sz w:val="28"/>
          <w:lang w:val="en-US"/>
        </w:rPr>
        <w:t>F</w:t>
      </w:r>
      <w:r w:rsidRPr="009446ED">
        <w:t xml:space="preserve">1. </w:t>
      </w:r>
      <w:r>
        <w:rPr>
          <w:sz w:val="28"/>
        </w:rPr>
        <w:t>Исполнительный механизм с постоянной скор</w:t>
      </w:r>
      <w:r>
        <w:rPr>
          <w:sz w:val="28"/>
        </w:rPr>
        <w:t>о</w:t>
      </w:r>
      <w:r>
        <w:rPr>
          <w:sz w:val="28"/>
        </w:rPr>
        <w:t xml:space="preserve">стью открывает клапан и приток линейно нарастает до момента </w:t>
      </w:r>
      <w:r>
        <w:rPr>
          <w:sz w:val="28"/>
          <w:lang w:val="en-US"/>
        </w:rPr>
        <w:t>t</w:t>
      </w:r>
      <w:r>
        <w:t xml:space="preserve">2. </w:t>
      </w:r>
      <w:r>
        <w:rPr>
          <w:sz w:val="28"/>
        </w:rPr>
        <w:t>Это препя</w:t>
      </w:r>
      <w:r>
        <w:rPr>
          <w:sz w:val="28"/>
        </w:rPr>
        <w:t>т</w:t>
      </w:r>
      <w:r>
        <w:rPr>
          <w:sz w:val="28"/>
        </w:rPr>
        <w:t xml:space="preserve">ствует снижению уровня топлива и начинает его возврат к заданному значению в момент </w:t>
      </w:r>
      <w:r>
        <w:rPr>
          <w:sz w:val="28"/>
          <w:lang w:val="en-US"/>
        </w:rPr>
        <w:t>t</w:t>
      </w:r>
      <w:r>
        <w:rPr>
          <w:sz w:val="28"/>
        </w:rPr>
        <w:t>'</w:t>
      </w:r>
      <w:r>
        <w:rPr>
          <w:sz w:val="28"/>
          <w:vertAlign w:val="subscript"/>
        </w:rPr>
        <w:t>1</w:t>
      </w:r>
      <w:r>
        <w:rPr>
          <w:sz w:val="28"/>
        </w:rPr>
        <w:t xml:space="preserve">. В момент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  уровень достигает заданного значения, движок ре</w:t>
      </w:r>
      <w:r>
        <w:rPr>
          <w:sz w:val="28"/>
        </w:rPr>
        <w:t>о</w:t>
      </w:r>
      <w:r>
        <w:rPr>
          <w:sz w:val="28"/>
        </w:rPr>
        <w:t xml:space="preserve">стата окажется в средней точке (С.Т.), напряжение между движком и средней точкой </w:t>
      </w: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станет равным нулю и исполнительный механизм М останавливается. При этом, если бы параметр регулирования остановился на заданном значении, то и клапан остановился бы в дополнительно открытом состоянии. 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 xml:space="preserve">Если же к моменту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 ДВС  уменьшит число оборотов, то это вызовет пер</w:t>
      </w:r>
      <w:r>
        <w:rPr>
          <w:sz w:val="28"/>
        </w:rPr>
        <w:t>е</w:t>
      </w:r>
      <w:r>
        <w:rPr>
          <w:sz w:val="28"/>
        </w:rPr>
        <w:t>ход уровня через заданное значение, тогда поплавок перемещает движок ре</w:t>
      </w:r>
      <w:r>
        <w:rPr>
          <w:sz w:val="28"/>
        </w:rPr>
        <w:t>о</w:t>
      </w:r>
      <w:r>
        <w:rPr>
          <w:sz w:val="28"/>
        </w:rPr>
        <w:t>стата (R) вниз от средней точки (С.Т.), снова возникает напряжение между движком и средней точкой, но уже другой полярности. Это напряжение вкл</w:t>
      </w:r>
      <w:r>
        <w:rPr>
          <w:sz w:val="28"/>
        </w:rPr>
        <w:t>ю</w:t>
      </w:r>
      <w:r>
        <w:rPr>
          <w:sz w:val="28"/>
        </w:rPr>
        <w:t xml:space="preserve">чает исполнительный механизм М на закрытие клапана, приток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уменьшае</w:t>
      </w:r>
      <w:r>
        <w:rPr>
          <w:sz w:val="28"/>
        </w:rPr>
        <w:t>т</w:t>
      </w:r>
      <w:r>
        <w:rPr>
          <w:sz w:val="28"/>
        </w:rPr>
        <w:t xml:space="preserve">ся, препятствует повышению уровня топлива и возвращает его к заданному значению в момент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 xml:space="preserve">  и т.д. Регулирование заканчивается в момент </w:t>
      </w:r>
      <w:r>
        <w:rPr>
          <w:sz w:val="28"/>
          <w:lang w:val="en-US"/>
        </w:rPr>
        <w:t>t</w:t>
      </w:r>
      <w:r>
        <w:t>5.</w:t>
      </w:r>
    </w:p>
    <w:p w:rsidR="007E55FA" w:rsidRDefault="007E55FA" w:rsidP="007E55FA">
      <w:pPr>
        <w:jc w:val="center"/>
        <w:rPr>
          <w:sz w:val="28"/>
        </w:rPr>
      </w:pPr>
      <w:r>
        <w:rPr>
          <w:noProof/>
          <w:sz w:val="28"/>
        </w:rPr>
        <w:pict>
          <v:shape id="_x0000_s1087" type="#_x0000_t75" style="position:absolute;left:0;text-align:left;margin-left:130.05pt;margin-top:45.2pt;width:369pt;height:172.5pt;z-index:251665408;mso-position-horizontal-relative:page;mso-position-vertical-relative:page">
            <v:imagedata r:id="rId6" o:title="" croptop="1656f"/>
            <w10:wrap type="topAndBottom" anchorx="page" anchory="page"/>
          </v:shape>
          <o:OLEObject Type="Embed" ProgID="PBrush" ShapeID="_x0000_s1087" DrawAspect="Content" ObjectID="_1598855766" r:id="rId7"/>
        </w:pict>
      </w:r>
    </w:p>
    <w:p w:rsidR="007E55FA" w:rsidRDefault="007E55FA" w:rsidP="007E55FA">
      <w:pPr>
        <w:jc w:val="center"/>
        <w:rPr>
          <w:sz w:val="28"/>
        </w:rPr>
      </w:pPr>
      <w:r>
        <w:rPr>
          <w:sz w:val="28"/>
        </w:rPr>
        <w:t>Рисунок 19 – Характеристика действия И-регулятора</w:t>
      </w:r>
    </w:p>
    <w:p w:rsidR="007E55FA" w:rsidRDefault="007E55FA" w:rsidP="007E55FA">
      <w:pPr>
        <w:ind w:firstLine="567"/>
        <w:jc w:val="both"/>
        <w:rPr>
          <w:sz w:val="28"/>
        </w:rPr>
      </w:pP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Характерно, что изменение регулирующего воздействия непропорци</w:t>
      </w:r>
      <w:r>
        <w:rPr>
          <w:sz w:val="28"/>
        </w:rPr>
        <w:t>о</w:t>
      </w:r>
      <w:r>
        <w:rPr>
          <w:sz w:val="28"/>
        </w:rPr>
        <w:t>нально изменению параметра регулирования. Изменение знака приращения р</w:t>
      </w:r>
      <w:r>
        <w:rPr>
          <w:sz w:val="28"/>
        </w:rPr>
        <w:t>е</w:t>
      </w:r>
      <w:r>
        <w:rPr>
          <w:sz w:val="28"/>
        </w:rPr>
        <w:t xml:space="preserve">гулирующего воздействия (направления движения регулирующего органа) происходит только в момент перехода параметра через заданное значение, т.е. в моменты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 xml:space="preserve">4. </w:t>
      </w:r>
      <w:r>
        <w:rPr>
          <w:sz w:val="28"/>
        </w:rPr>
        <w:t>Это означает, что регулятор подает воздействие на объект до полной компенсации ошибки регулирования с определённой точностью.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Отсутствие отклонения параметра регулирования – необходимое условие равновесия интегрального регулятора.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По характеристике действия (рисунок 19) видно, что регулирующее во</w:t>
      </w:r>
      <w:r>
        <w:rPr>
          <w:sz w:val="28"/>
        </w:rPr>
        <w:t>з</w:t>
      </w:r>
      <w:r>
        <w:rPr>
          <w:sz w:val="28"/>
        </w:rPr>
        <w:t>действие (У) изменяется в разных пределах, изменения разной продолжител</w:t>
      </w:r>
      <w:r>
        <w:rPr>
          <w:sz w:val="28"/>
        </w:rPr>
        <w:t>ь</w:t>
      </w:r>
      <w:r>
        <w:rPr>
          <w:sz w:val="28"/>
        </w:rPr>
        <w:t>ности, а установившиеся значения (У</w:t>
      </w:r>
      <w:r>
        <w:t>1</w:t>
      </w:r>
      <w:r>
        <w:rPr>
          <w:sz w:val="28"/>
        </w:rPr>
        <w:t>,У</w:t>
      </w:r>
      <w:r>
        <w:t>2</w:t>
      </w:r>
      <w:r>
        <w:rPr>
          <w:sz w:val="28"/>
        </w:rPr>
        <w:t xml:space="preserve">) имеют разные </w:t>
      </w:r>
      <w:r>
        <w:rPr>
          <w:sz w:val="28"/>
        </w:rPr>
        <w:lastRenderedPageBreak/>
        <w:t>уровни. Но суммарный результат значений (У</w:t>
      </w:r>
      <w:r>
        <w:t>1</w:t>
      </w:r>
      <w:r>
        <w:rPr>
          <w:sz w:val="28"/>
        </w:rPr>
        <w:t>,У</w:t>
      </w:r>
      <w:r>
        <w:t>2</w:t>
      </w:r>
      <w:r>
        <w:rPr>
          <w:sz w:val="28"/>
        </w:rPr>
        <w:t>) интегрально отображен на параметре регулирования (Х</w:t>
      </w:r>
      <w:r>
        <w:rPr>
          <w:sz w:val="24"/>
        </w:rPr>
        <w:t>и</w:t>
      </w:r>
      <w:r>
        <w:rPr>
          <w:sz w:val="28"/>
        </w:rPr>
        <w:t>). Такая зависимость между воздействием регулятора и о</w:t>
      </w:r>
      <w:r>
        <w:rPr>
          <w:sz w:val="28"/>
        </w:rPr>
        <w:t>т</w:t>
      </w:r>
      <w:r>
        <w:rPr>
          <w:sz w:val="28"/>
        </w:rPr>
        <w:t>клонением параметра регулирования определяется интегралом, а регулятор, о</w:t>
      </w:r>
      <w:r>
        <w:rPr>
          <w:sz w:val="28"/>
        </w:rPr>
        <w:t>б</w:t>
      </w:r>
      <w:r>
        <w:rPr>
          <w:sz w:val="28"/>
        </w:rPr>
        <w:t>ладающий этой зависимостью называют интегральным или И-регулятором. Его основное достоинство – отсутствие статизма, соответственно обеспечение высокой точности регулиров</w:t>
      </w:r>
      <w:r>
        <w:rPr>
          <w:sz w:val="28"/>
        </w:rPr>
        <w:t>а</w:t>
      </w:r>
      <w:r>
        <w:rPr>
          <w:sz w:val="28"/>
        </w:rPr>
        <w:t xml:space="preserve">ния.  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Однако высокая точность порождает колебательный режим работы си</w:t>
      </w:r>
      <w:r>
        <w:rPr>
          <w:sz w:val="28"/>
        </w:rPr>
        <w:t>с</w:t>
      </w:r>
      <w:r>
        <w:rPr>
          <w:sz w:val="28"/>
        </w:rPr>
        <w:t>темы регулирования.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Дело в том, что в составе регулятора имеются инерционные звенья и в первую очередь исполнительный механизм и регулирующий орган. В этой св</w:t>
      </w:r>
      <w:r>
        <w:rPr>
          <w:sz w:val="28"/>
        </w:rPr>
        <w:t>я</w:t>
      </w:r>
      <w:r>
        <w:rPr>
          <w:sz w:val="28"/>
        </w:rPr>
        <w:t>зи в момент достижения параметра регулирования (Х</w:t>
      </w:r>
      <w:r>
        <w:rPr>
          <w:sz w:val="24"/>
        </w:rPr>
        <w:t>и</w:t>
      </w:r>
      <w:r>
        <w:rPr>
          <w:sz w:val="28"/>
        </w:rPr>
        <w:t>) заданного значения (Х</w:t>
      </w:r>
      <w:r>
        <w:rPr>
          <w:sz w:val="24"/>
        </w:rPr>
        <w:t>з</w:t>
      </w:r>
      <w:r>
        <w:rPr>
          <w:sz w:val="28"/>
        </w:rPr>
        <w:t xml:space="preserve">), когда регулятор (рисунок 19) выключит механизм (М), продолжится его движение по инерции. Это явление называют выбегом ИМ и РО. В результате регулирующее воздействие продолжит своё увеличение в момент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либо уменьшение в момент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>. За счет этого параметр регулирования вновь отклон</w:t>
      </w:r>
      <w:r>
        <w:rPr>
          <w:sz w:val="28"/>
        </w:rPr>
        <w:t>я</w:t>
      </w:r>
      <w:r>
        <w:rPr>
          <w:sz w:val="28"/>
        </w:rPr>
        <w:t xml:space="preserve">ется в сторону, противоположную начальному рассогласованию. Это явление называют </w:t>
      </w:r>
      <w:r>
        <w:rPr>
          <w:b/>
          <w:sz w:val="28"/>
        </w:rPr>
        <w:t>перерегулированием</w:t>
      </w:r>
      <w:r>
        <w:rPr>
          <w:sz w:val="28"/>
        </w:rPr>
        <w:t>. Регулятор отрабатывает это новое отклонение с теми же возможностями и совершает новое перерегулирование, возникает бесконечный колебательный процесс с динамической ошибкой регулирования и точность регулирования теряется. Все интегральные регуляторы имеют склонность к перерегулированию и, как следствие, к колебательному режиму раб</w:t>
      </w:r>
      <w:r>
        <w:rPr>
          <w:sz w:val="28"/>
        </w:rPr>
        <w:t>о</w:t>
      </w:r>
      <w:r>
        <w:rPr>
          <w:sz w:val="28"/>
        </w:rPr>
        <w:t>ты.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Явление перерегулирования можно исключить уменьшением скорости движения исполнительного механизма и регулирующего органа, т.е. уменьш</w:t>
      </w:r>
      <w:r>
        <w:rPr>
          <w:sz w:val="28"/>
        </w:rPr>
        <w:t>е</w:t>
      </w:r>
      <w:r>
        <w:rPr>
          <w:sz w:val="28"/>
        </w:rPr>
        <w:t>нием быстродействия регулятора. При какой-то минимальной скорости ИМ и РО смогут останавливаться сразу после их выключения. Но тогда увеличится время регулирования, что влечет к несходящемуся процессу регулирования, п</w:t>
      </w:r>
      <w:r>
        <w:rPr>
          <w:sz w:val="28"/>
        </w:rPr>
        <w:t>о</w:t>
      </w:r>
      <w:r>
        <w:rPr>
          <w:sz w:val="28"/>
        </w:rPr>
        <w:t>тому что при большом времени регулирования увеличивается вероятность п</w:t>
      </w:r>
      <w:r>
        <w:rPr>
          <w:sz w:val="28"/>
        </w:rPr>
        <w:t>о</w:t>
      </w:r>
      <w:r>
        <w:rPr>
          <w:sz w:val="28"/>
        </w:rPr>
        <w:t>ступления на объект нового возмущения, которое создаст новое отклонение. Регулятор еще не отработал прежнее отклонение, как уже создается новое о</w:t>
      </w:r>
      <w:r>
        <w:rPr>
          <w:sz w:val="28"/>
        </w:rPr>
        <w:t>т</w:t>
      </w:r>
      <w:r>
        <w:rPr>
          <w:sz w:val="28"/>
        </w:rPr>
        <w:t>клонение и так будет до бесконечности. Но  медленно действующий регулятор будет успевать компенсировать малые отклонения, т.к. для небольших откл</w:t>
      </w:r>
      <w:r>
        <w:rPr>
          <w:sz w:val="28"/>
        </w:rPr>
        <w:t>о</w:t>
      </w:r>
      <w:r>
        <w:rPr>
          <w:sz w:val="28"/>
        </w:rPr>
        <w:t>нений ему потребуется соответственно малый интервал времени, поэтому И-регуляторы применяют для объектов с малыми отклонениями, не имеющих запа</w:t>
      </w:r>
      <w:r>
        <w:rPr>
          <w:sz w:val="28"/>
        </w:rPr>
        <w:t>з</w:t>
      </w:r>
      <w:r>
        <w:rPr>
          <w:sz w:val="28"/>
        </w:rPr>
        <w:t>дывание и способных к самовыравниванию. Для большинства объектов И-регуляторы применяют в комплекте с другими регуляторами, в частности с П-регулятором, тогда образ</w:t>
      </w:r>
      <w:r>
        <w:rPr>
          <w:sz w:val="28"/>
        </w:rPr>
        <w:t>у</w:t>
      </w:r>
      <w:r>
        <w:rPr>
          <w:sz w:val="28"/>
        </w:rPr>
        <w:t>ется ПИ-регулятор.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Таким образом, становится очевидным, что И-регулятор, обладая спосо</w:t>
      </w:r>
      <w:r>
        <w:rPr>
          <w:sz w:val="28"/>
        </w:rPr>
        <w:t>б</w:t>
      </w:r>
      <w:r>
        <w:rPr>
          <w:sz w:val="28"/>
        </w:rPr>
        <w:t>ностью приходить в равновесие при любых положениях регулирующего органа и при точном достижении параметра регулирования  заданного значения, имеет следующие недостатки: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-   склонность к колебательному режиму работы и соответственно формиров</w:t>
      </w:r>
      <w:r>
        <w:rPr>
          <w:sz w:val="28"/>
        </w:rPr>
        <w:t>а</w:t>
      </w:r>
      <w:r>
        <w:rPr>
          <w:sz w:val="28"/>
        </w:rPr>
        <w:t>нию динамической ошибки;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-    малое быстродействие, которое создают в И-регуляторе специально для исключения перерегулирования;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-    уменьшенный запас устойчивости регулирования.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Динамические характеристики интегрального регулятора следу</w:t>
      </w:r>
      <w:r>
        <w:rPr>
          <w:sz w:val="28"/>
        </w:rPr>
        <w:t>ю</w:t>
      </w:r>
      <w:r>
        <w:rPr>
          <w:sz w:val="28"/>
        </w:rPr>
        <w:t>щие.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 xml:space="preserve">Передаточная функция </w:t>
      </w:r>
      <w:r>
        <w:rPr>
          <w:sz w:val="28"/>
          <w:lang w:val="en-US"/>
        </w:rPr>
        <w:t>W</w:t>
      </w:r>
      <w:r>
        <w:rPr>
          <w:sz w:val="28"/>
        </w:rPr>
        <w:t>(</w:t>
      </w:r>
      <w:r>
        <w:rPr>
          <w:sz w:val="28"/>
          <w:lang w:val="en-US"/>
        </w:rPr>
        <w:t>p</w:t>
      </w:r>
      <w:r>
        <w:rPr>
          <w:sz w:val="28"/>
        </w:rPr>
        <w:t>)=</w:t>
      </w:r>
      <w:r>
        <w:rPr>
          <w:sz w:val="28"/>
          <w:lang w:val="en-US"/>
        </w:rPr>
        <w:t>k</w:t>
      </w:r>
      <w:r>
        <w:rPr>
          <w:sz w:val="24"/>
          <w:lang w:val="en-US"/>
        </w:rPr>
        <w:t>p</w:t>
      </w:r>
      <w:r>
        <w:rPr>
          <w:sz w:val="28"/>
        </w:rPr>
        <w:t>/</w:t>
      </w:r>
      <w:r>
        <w:rPr>
          <w:sz w:val="28"/>
          <w:lang w:val="en-US"/>
        </w:rPr>
        <w:t>p</w:t>
      </w:r>
      <w:r>
        <w:rPr>
          <w:sz w:val="28"/>
        </w:rPr>
        <w:t>. Для идеального (безынерц</w:t>
      </w:r>
      <w:r>
        <w:rPr>
          <w:sz w:val="28"/>
        </w:rPr>
        <w:t>и</w:t>
      </w:r>
      <w:r>
        <w:rPr>
          <w:sz w:val="28"/>
        </w:rPr>
        <w:t>онного) И-регулятора переходная характеристика возрастает линейно и неограниченно. Скорость возрастания обратно пропорциональна времени изодрома (Т</w:t>
      </w:r>
      <w:r>
        <w:rPr>
          <w:sz w:val="24"/>
        </w:rPr>
        <w:t>и</w:t>
      </w:r>
      <w:r>
        <w:rPr>
          <w:sz w:val="28"/>
        </w:rPr>
        <w:t xml:space="preserve">). АФЧХ регулятора </w:t>
      </w:r>
      <w:r>
        <w:rPr>
          <w:sz w:val="28"/>
          <w:lang w:val="en-US"/>
        </w:rPr>
        <w:t>W</w:t>
      </w:r>
      <w:r>
        <w:rPr>
          <w:sz w:val="28"/>
        </w:rPr>
        <w:t xml:space="preserve"> (</w:t>
      </w:r>
      <w:r>
        <w:rPr>
          <w:sz w:val="28"/>
          <w:lang w:val="en-US"/>
        </w:rPr>
        <w:t>j</w:t>
      </w:r>
      <w:r>
        <w:rPr>
          <w:sz w:val="28"/>
          <w:lang w:val="en-US"/>
        </w:rPr>
        <w:sym w:font="Symbol" w:char="F077"/>
      </w:r>
      <w:r>
        <w:rPr>
          <w:sz w:val="28"/>
        </w:rPr>
        <w:t>) показана на рисунке 20. Она изображается в комплексной плоскости на мнимой отрицательной полуоси. Для реального регулятора АФЧХ показана пун</w:t>
      </w:r>
      <w:r>
        <w:rPr>
          <w:sz w:val="28"/>
        </w:rPr>
        <w:t>к</w:t>
      </w:r>
      <w:r>
        <w:rPr>
          <w:sz w:val="28"/>
        </w:rPr>
        <w:t>тиром.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b/>
          <w:sz w:val="28"/>
        </w:rPr>
        <w:t>Пропорционально-интегральный</w:t>
      </w:r>
      <w:r>
        <w:rPr>
          <w:sz w:val="28"/>
        </w:rPr>
        <w:t xml:space="preserve"> регулятор (или ПИ-регулятор) состоит из пропорциональной и  интегральной частей. Действие такого регулятора можно рассматривать как совместное действие статического и астатического регуляторов, т.е. регулирующее воздействие ПИ-регулятора пропорционально отклонению параметра регулирования и его интегралу.</w:t>
      </w:r>
    </w:p>
    <w:p w:rsidR="007E55FA" w:rsidRDefault="007E55FA" w:rsidP="007E55FA">
      <w:pPr>
        <w:ind w:firstLine="567"/>
        <w:jc w:val="both"/>
        <w:rPr>
          <w:sz w:val="28"/>
        </w:rPr>
      </w:pPr>
    </w:p>
    <w:p w:rsidR="007E55FA" w:rsidRDefault="007E55FA" w:rsidP="007E55FA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tab/>
      </w:r>
      <w:r w:rsidRPr="00EB1DC1">
        <w:rPr>
          <w:position w:val="-24"/>
          <w:sz w:val="28"/>
          <w:lang w:val="en-US"/>
        </w:rPr>
        <w:object w:dxaOrig="2880" w:dyaOrig="660">
          <v:shape id="_x0000_i1025" type="#_x0000_t75" style="width:2in;height:33pt" o:ole="" fillcolor="window">
            <v:imagedata r:id="rId8" o:title=""/>
          </v:shape>
          <o:OLEObject Type="Embed" ProgID="Equation.3" ShapeID="_x0000_i1025" DrawAspect="Content" ObjectID="_1598855764" r:id="rId9"/>
        </w:object>
      </w:r>
      <w:r>
        <w:rPr>
          <w:sz w:val="28"/>
        </w:rPr>
        <w:tab/>
        <w:t>(9)</w:t>
      </w:r>
    </w:p>
    <w:p w:rsidR="007E55FA" w:rsidRDefault="007E55FA" w:rsidP="007E55FA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>где   у - величина перемещения регулирующего органа</w:t>
      </w: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sym w:font="Symbol" w:char="F044"/>
      </w:r>
      <w:r>
        <w:rPr>
          <w:sz w:val="28"/>
        </w:rPr>
        <w:t>Х</w:t>
      </w:r>
      <w:r>
        <w:rPr>
          <w:sz w:val="24"/>
        </w:rPr>
        <w:t>и</w:t>
      </w:r>
      <w:r>
        <w:rPr>
          <w:sz w:val="28"/>
        </w:rPr>
        <w:t xml:space="preserve"> – ошибка регулирования (отклонение);</w:t>
      </w: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>К</w:t>
      </w:r>
      <w:r>
        <w:rPr>
          <w:sz w:val="24"/>
        </w:rPr>
        <w:t>р</w:t>
      </w:r>
      <w:r>
        <w:rPr>
          <w:sz w:val="28"/>
        </w:rPr>
        <w:t xml:space="preserve"> – коэффициент передачи (усил</w:t>
      </w:r>
      <w:r>
        <w:rPr>
          <w:sz w:val="28"/>
        </w:rPr>
        <w:t>е</w:t>
      </w:r>
      <w:r>
        <w:rPr>
          <w:sz w:val="28"/>
        </w:rPr>
        <w:t>ния);</w:t>
      </w:r>
    </w:p>
    <w:p w:rsidR="007E55FA" w:rsidRDefault="007E55FA" w:rsidP="007E55FA">
      <w:pPr>
        <w:ind w:firstLine="709"/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noProof/>
          <w:sz w:val="28"/>
        </w:rPr>
        <w:pict>
          <v:group id="_x0000_s1036" style="position:absolute;left:0;text-align:left;margin-left:166.2pt;margin-top:-.25pt;width:198.1pt;height:136.3pt;z-index:-251655168" coordorigin="1818,12419" coordsize="3962,2726" o:allowincell="f">
            <v:line id="_x0000_s1037" style="position:absolute;flip:y" from="3139,12419" to="3139,15145" o:allowincell="f">
              <v:stroke endarrow="block"/>
            </v:line>
            <v:line id="_x0000_s1038" style="position:absolute" from="1818,13398" to="5780,13398" o:allowincell="f">
              <v:stroke endarrow="block"/>
            </v:line>
            <v:line id="_x0000_s1039" style="position:absolute;flip:x" from="2260,13395" to="2990,13395" o:allowincell="f">
              <v:stroke endarrow="oval"/>
            </v:line>
            <v:line id="_x0000_s1040" style="position:absolute" from="3139,13398" to="3139,14572" o:allowincell="f" strokeweight="3pt"/>
            <v:line id="_x0000_s1041" style="position:absolute;flip:y" from="3351,13630" to="3351,14371" o:allowincell="f">
              <v:stroke endarrow="block"/>
            </v:line>
            <v:line id="_x0000_s1042" style="position:absolute" from="2260,13398" to="2260,14842" o:allowincell="f">
              <v:stroke dashstyle="dash"/>
            </v:line>
            <v:shape id="_x0000_s1043" style="position:absolute;left:2260;top:13398;width:879;height:1444;mso-position-horizontal:absolute;mso-position-horizontal-relative:text;mso-position-vertical:absolute;mso-position-vertical-relative:text" coordsize="918,1602" o:allowincell="f" path="m918,c745,67,573,135,420,402,267,669,70,1402,,1602e" filled="f">
              <v:stroke dashstyle="dash"/>
              <v:path arrowok="t"/>
            </v:shape>
          </v:group>
        </w:pict>
      </w:r>
      <w:r>
        <w:rPr>
          <w:sz w:val="28"/>
        </w:rPr>
        <w:t xml:space="preserve">                                                                    </w:t>
      </w:r>
      <w:r>
        <w:rPr>
          <w:sz w:val="28"/>
          <w:lang w:val="en-US"/>
        </w:rPr>
        <w:t>I</w:t>
      </w:r>
      <w:r>
        <w:rPr>
          <w:sz w:val="28"/>
        </w:rPr>
        <w:t>(</w:t>
      </w:r>
      <w:r>
        <w:rPr>
          <w:sz w:val="28"/>
          <w:lang w:val="en-US"/>
        </w:rPr>
        <w:sym w:font="Symbol" w:char="F077"/>
      </w:r>
      <w:r>
        <w:rPr>
          <w:sz w:val="28"/>
        </w:rPr>
        <w:t>)</w:t>
      </w: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                              </w: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1,</w:t>
      </w:r>
      <w:r>
        <w:rPr>
          <w:sz w:val="28"/>
          <w:lang w:val="en-US"/>
        </w:rPr>
        <w:t>i</w:t>
      </w:r>
      <w:r>
        <w:rPr>
          <w:sz w:val="28"/>
        </w:rPr>
        <w:t xml:space="preserve">0       0      </w:t>
      </w:r>
      <w:r>
        <w:rPr>
          <w:sz w:val="28"/>
          <w:lang w:val="en-US"/>
        </w:rPr>
        <w:sym w:font="Symbol" w:char="F0A5"/>
      </w:r>
      <w:r>
        <w:rPr>
          <w:sz w:val="28"/>
        </w:rPr>
        <w:t xml:space="preserve">                               </w:t>
      </w:r>
      <w:r>
        <w:rPr>
          <w:sz w:val="28"/>
          <w:lang w:val="en-US"/>
        </w:rPr>
        <w:t>R</w:t>
      </w:r>
      <w:r>
        <w:rPr>
          <w:sz w:val="28"/>
        </w:rPr>
        <w:t>(</w:t>
      </w:r>
      <w:r>
        <w:rPr>
          <w:sz w:val="28"/>
          <w:lang w:val="en-US"/>
        </w:rPr>
        <w:sym w:font="Symbol" w:char="F077"/>
      </w:r>
      <w:r>
        <w:rPr>
          <w:sz w:val="28"/>
        </w:rPr>
        <w:t xml:space="preserve">)               </w:t>
      </w: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</w:t>
      </w:r>
      <w:r>
        <w:rPr>
          <w:sz w:val="28"/>
          <w:lang w:val="en-US"/>
        </w:rPr>
        <w:sym w:font="Symbol" w:char="F077"/>
      </w:r>
      <w:r>
        <w:rPr>
          <w:sz w:val="28"/>
        </w:rPr>
        <w:t xml:space="preserve">             </w:t>
      </w:r>
    </w:p>
    <w:p w:rsidR="007E55FA" w:rsidRDefault="007E55FA" w:rsidP="007E55FA">
      <w:pPr>
        <w:jc w:val="center"/>
        <w:rPr>
          <w:sz w:val="28"/>
        </w:rPr>
      </w:pPr>
    </w:p>
    <w:p w:rsidR="007E55FA" w:rsidRDefault="007E55FA" w:rsidP="007E55FA">
      <w:pPr>
        <w:jc w:val="center"/>
        <w:rPr>
          <w:sz w:val="28"/>
        </w:rPr>
      </w:pPr>
    </w:p>
    <w:p w:rsidR="007E55FA" w:rsidRDefault="007E55FA" w:rsidP="007E55FA">
      <w:pPr>
        <w:jc w:val="center"/>
        <w:rPr>
          <w:sz w:val="28"/>
        </w:rPr>
      </w:pPr>
    </w:p>
    <w:p w:rsidR="007E55FA" w:rsidRDefault="007E55FA" w:rsidP="007E55FA">
      <w:pPr>
        <w:jc w:val="center"/>
        <w:rPr>
          <w:sz w:val="28"/>
        </w:rPr>
      </w:pPr>
    </w:p>
    <w:p w:rsidR="007E55FA" w:rsidRDefault="007E55FA" w:rsidP="007E55FA">
      <w:pPr>
        <w:jc w:val="center"/>
        <w:rPr>
          <w:sz w:val="28"/>
        </w:rPr>
      </w:pPr>
    </w:p>
    <w:p w:rsidR="007E55FA" w:rsidRDefault="007E55FA" w:rsidP="007E55FA">
      <w:pPr>
        <w:jc w:val="center"/>
        <w:rPr>
          <w:sz w:val="28"/>
        </w:rPr>
      </w:pPr>
      <w:r>
        <w:rPr>
          <w:sz w:val="28"/>
        </w:rPr>
        <w:t>Рисунок 20 – АФЧХ интегрального регулятора</w:t>
      </w:r>
    </w:p>
    <w:p w:rsidR="007E55FA" w:rsidRDefault="007E55FA" w:rsidP="007E55FA">
      <w:pPr>
        <w:jc w:val="center"/>
        <w:rPr>
          <w:sz w:val="28"/>
        </w:rPr>
      </w:pP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 xml:space="preserve">    Т</w:t>
      </w:r>
      <w:r>
        <w:rPr>
          <w:sz w:val="24"/>
        </w:rPr>
        <w:t xml:space="preserve">и </w:t>
      </w:r>
      <w:r>
        <w:rPr>
          <w:sz w:val="28"/>
        </w:rPr>
        <w:t>– время изодрома.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Время изодрома - это  коэффициент, имеющий размерность времени и характеризующий интенсивность введения интеграла в закон регулирования.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Регулирование ПИ-регулятора происходит как бы в два этапа: сначала пропорциональная составляющая оперативно приближает параметр Хи к з</w:t>
      </w:r>
      <w:r>
        <w:rPr>
          <w:sz w:val="28"/>
        </w:rPr>
        <w:t>а</w:t>
      </w:r>
      <w:r>
        <w:rPr>
          <w:sz w:val="28"/>
        </w:rPr>
        <w:t>данному значению и уменьшает основную часть ошибки регулирования до о</w:t>
      </w:r>
      <w:r>
        <w:rPr>
          <w:sz w:val="28"/>
        </w:rPr>
        <w:t>с</w:t>
      </w:r>
      <w:r>
        <w:rPr>
          <w:sz w:val="28"/>
        </w:rPr>
        <w:t xml:space="preserve">таточной статической ошибки, а затем интегральная составляющая производит дорегулирование до полного возврата параметра Хи к заданному </w:t>
      </w:r>
      <w:r>
        <w:rPr>
          <w:sz w:val="28"/>
        </w:rPr>
        <w:lastRenderedPageBreak/>
        <w:t>значению. Чтобы исключить перерегулирование, интегральную составляющую специал</w:t>
      </w:r>
      <w:r>
        <w:rPr>
          <w:sz w:val="28"/>
        </w:rPr>
        <w:t>ь</w:t>
      </w:r>
      <w:r>
        <w:rPr>
          <w:sz w:val="28"/>
        </w:rPr>
        <w:t>но делают медленно действующей. Это обеспечивается установкой в регулят</w:t>
      </w:r>
      <w:r>
        <w:rPr>
          <w:sz w:val="28"/>
        </w:rPr>
        <w:t>о</w:t>
      </w:r>
      <w:r>
        <w:rPr>
          <w:sz w:val="28"/>
        </w:rPr>
        <w:t>ре времени изодрома Т</w:t>
      </w:r>
      <w:r>
        <w:rPr>
          <w:sz w:val="24"/>
        </w:rPr>
        <w:t>и</w:t>
      </w:r>
      <w:r>
        <w:rPr>
          <w:sz w:val="28"/>
        </w:rPr>
        <w:t>. Наличие пропорциональной составляющей в регуляторе обеспечивает быструю реакцию на появление ошибки регулиров</w:t>
      </w:r>
      <w:r>
        <w:rPr>
          <w:sz w:val="28"/>
        </w:rPr>
        <w:t>а</w:t>
      </w:r>
      <w:r>
        <w:rPr>
          <w:sz w:val="28"/>
        </w:rPr>
        <w:t>ния, т.е. высокое быстродействие, а интегральная составляющая обеспечивает высокую точность.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В целом ПИ-регулятор дает высокую точность регулирования за счет и</w:t>
      </w:r>
      <w:r>
        <w:rPr>
          <w:sz w:val="28"/>
        </w:rPr>
        <w:t>н</w:t>
      </w:r>
      <w:r>
        <w:rPr>
          <w:sz w:val="28"/>
        </w:rPr>
        <w:t>тегральной составляющей, которую называют изодромом, а сам регулятор из</w:t>
      </w:r>
      <w:r>
        <w:rPr>
          <w:sz w:val="28"/>
        </w:rPr>
        <w:t>о</w:t>
      </w:r>
      <w:r>
        <w:rPr>
          <w:sz w:val="28"/>
        </w:rPr>
        <w:t>дромным.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Пример изодромного регулятора приведен на рисунке 21.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>Для наглядности ПИ-регулятор построен на той же камере карбюратора (объект регулирования), которая была в пропорциональном и интегральном р</w:t>
      </w:r>
      <w:r>
        <w:rPr>
          <w:sz w:val="28"/>
        </w:rPr>
        <w:t>е</w:t>
      </w:r>
      <w:r>
        <w:rPr>
          <w:sz w:val="28"/>
        </w:rPr>
        <w:t>гуляторе.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>Пропорциональная (статическая) часть регулятора состоит из поплавков</w:t>
      </w:r>
      <w:r>
        <w:rPr>
          <w:sz w:val="28"/>
        </w:rPr>
        <w:t>о</w:t>
      </w:r>
      <w:r>
        <w:rPr>
          <w:sz w:val="28"/>
        </w:rPr>
        <w:t>го датчика уровня (ИП), соединенного штоком 1 с весовым рычагом 2 (ЭС) и плавающего блока (ПБ2) изодрома. Блок ПБ2 нужно рассматривать в этой ча</w:t>
      </w:r>
      <w:r>
        <w:rPr>
          <w:sz w:val="28"/>
        </w:rPr>
        <w:t>с</w:t>
      </w:r>
      <w:r>
        <w:rPr>
          <w:sz w:val="28"/>
        </w:rPr>
        <w:t>ти как единое целое, т.е. с неподвижными внутренними деталями. Эта часть представляет обычный пропорциональный регулятор прямого действия. Он показан на р</w:t>
      </w:r>
      <w:r>
        <w:rPr>
          <w:sz w:val="28"/>
        </w:rPr>
        <w:t>и</w:t>
      </w:r>
      <w:r>
        <w:rPr>
          <w:sz w:val="28"/>
        </w:rPr>
        <w:t>сунках 12 и 13 в разделе “регуляторы”.</w:t>
      </w:r>
    </w:p>
    <w:p w:rsidR="007E55FA" w:rsidRDefault="007E55FA" w:rsidP="007E55FA">
      <w:pPr>
        <w:ind w:firstLine="567"/>
        <w:jc w:val="both"/>
        <w:rPr>
          <w:sz w:val="28"/>
        </w:rPr>
      </w:pPr>
    </w:p>
    <w:p w:rsidR="007E55FA" w:rsidRDefault="007E55FA" w:rsidP="007E55FA">
      <w:pPr>
        <w:ind w:firstLine="709"/>
        <w:jc w:val="both"/>
        <w:rPr>
          <w:sz w:val="28"/>
        </w:rPr>
      </w:pP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noProof/>
          <w:sz w:val="28"/>
        </w:rPr>
        <w:pict>
          <v:shape id="_x0000_s1086" type="#_x0000_t75" style="position:absolute;left:0;text-align:left;margin-left:28.35pt;margin-top:8.4pt;width:451.35pt;height:214.15pt;z-index:251664384">
            <v:imagedata r:id="rId10" o:title=""/>
            <w10:wrap type="topAndBottom"/>
          </v:shape>
          <o:OLEObject Type="Embed" ProgID="PBrush" ShapeID="_x0000_s1086" DrawAspect="Content" ObjectID="_1598855767" r:id="rId11"/>
        </w:pict>
      </w:r>
    </w:p>
    <w:p w:rsidR="007E55FA" w:rsidRDefault="007E55FA" w:rsidP="007E55FA">
      <w:pPr>
        <w:ind w:firstLine="709"/>
        <w:jc w:val="both"/>
        <w:rPr>
          <w:sz w:val="28"/>
        </w:rPr>
      </w:pPr>
    </w:p>
    <w:p w:rsidR="007E55FA" w:rsidRDefault="007E55FA" w:rsidP="007E55FA">
      <w:pPr>
        <w:jc w:val="center"/>
        <w:rPr>
          <w:sz w:val="28"/>
        </w:rPr>
      </w:pPr>
      <w:r>
        <w:rPr>
          <w:sz w:val="28"/>
        </w:rPr>
        <w:t>Рисунок 21 - Система с изодромным регулятором.</w:t>
      </w:r>
    </w:p>
    <w:p w:rsidR="007E55FA" w:rsidRDefault="007E55FA" w:rsidP="007E55FA">
      <w:pPr>
        <w:jc w:val="center"/>
        <w:rPr>
          <w:sz w:val="28"/>
        </w:rPr>
      </w:pP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>Интегральная (астатическая) часть состоит из двух блоков.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>Первый блок (Б1) содержит реостатный потенциометрический датчик (R)  и схему управления, в составе которой имеется усилитель и набор промежуто</w:t>
      </w:r>
      <w:r>
        <w:rPr>
          <w:sz w:val="28"/>
        </w:rPr>
        <w:t>ч</w:t>
      </w:r>
      <w:r>
        <w:rPr>
          <w:sz w:val="28"/>
        </w:rPr>
        <w:t>ных реле для реверсирования низкооборотного микродвигателя (М). Этот блок формирует управляющее воздействие изодрома.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lastRenderedPageBreak/>
        <w:t>Второй блок (ПБ2) плавающий, потому что он может целиком перем</w:t>
      </w:r>
      <w:r>
        <w:rPr>
          <w:sz w:val="28"/>
        </w:rPr>
        <w:t>е</w:t>
      </w:r>
      <w:r>
        <w:rPr>
          <w:sz w:val="28"/>
        </w:rPr>
        <w:t>щаться вверх (вниз)  под действием рычага 2 и соответственно перемещать клапан 3. Внутри ПБ2 установлен микродвигатель (М), связанный с зубчатыми рейками 4 и 5 через шестерню. При неподвижной шестерне зубчатые рейки также неподвижны относительно друг друга и образуют монолитный шток кл</w:t>
      </w:r>
      <w:r>
        <w:rPr>
          <w:sz w:val="28"/>
        </w:rPr>
        <w:t>а</w:t>
      </w:r>
      <w:r>
        <w:rPr>
          <w:sz w:val="28"/>
        </w:rPr>
        <w:t>пана 3. Вращение микродвигателя по часовой стрелке будет перемещать рейку 4 вверх, а рейку 5 вниз и удлинять шток клапана относительно рычага 2. Вр</w:t>
      </w:r>
      <w:r>
        <w:rPr>
          <w:sz w:val="28"/>
        </w:rPr>
        <w:t>а</w:t>
      </w:r>
      <w:r>
        <w:rPr>
          <w:sz w:val="28"/>
        </w:rPr>
        <w:t>щение микродвигателя против часовой стрелки наоборот укорачивает шток клапана. Это позволяет перемещать клапан микродвигателем (М) при непо</w:t>
      </w:r>
      <w:r>
        <w:rPr>
          <w:sz w:val="28"/>
        </w:rPr>
        <w:t>д</w:t>
      </w:r>
      <w:r>
        <w:rPr>
          <w:sz w:val="28"/>
        </w:rPr>
        <w:t>вижном рычаге 2.</w:t>
      </w:r>
    </w:p>
    <w:p w:rsidR="007E55FA" w:rsidRDefault="007E55FA" w:rsidP="007E55FA">
      <w:pPr>
        <w:ind w:firstLine="567"/>
        <w:jc w:val="both"/>
        <w:rPr>
          <w:b/>
          <w:sz w:val="28"/>
        </w:rPr>
      </w:pPr>
      <w:r>
        <w:rPr>
          <w:b/>
          <w:sz w:val="28"/>
        </w:rPr>
        <w:t>Принцип работы системы с ПИ-регулятором.</w:t>
      </w:r>
    </w:p>
    <w:p w:rsidR="007E55FA" w:rsidRDefault="007E55FA" w:rsidP="007E55FA">
      <w:pPr>
        <w:ind w:firstLine="567"/>
        <w:jc w:val="both"/>
        <w:rPr>
          <w:sz w:val="28"/>
        </w:rPr>
      </w:pPr>
      <w:r>
        <w:rPr>
          <w:sz w:val="28"/>
        </w:rPr>
        <w:t>В равновесном состоянии уровень (</w:t>
      </w:r>
      <w:r>
        <w:rPr>
          <w:sz w:val="28"/>
          <w:lang w:val="en-US"/>
        </w:rPr>
        <w:t>L</w:t>
      </w:r>
      <w:r>
        <w:rPr>
          <w:sz w:val="28"/>
        </w:rPr>
        <w:t>=Х</w:t>
      </w:r>
      <w:r>
        <w:rPr>
          <w:sz w:val="24"/>
        </w:rPr>
        <w:t>и</w:t>
      </w:r>
      <w:r>
        <w:rPr>
          <w:sz w:val="28"/>
        </w:rPr>
        <w:t>)  равен заданию, которое задано геометрическим положением реостата (</w:t>
      </w:r>
      <w:r>
        <w:rPr>
          <w:sz w:val="28"/>
          <w:lang w:val="en-US"/>
        </w:rPr>
        <w:t>R</w:t>
      </w:r>
      <w:r>
        <w:rPr>
          <w:sz w:val="28"/>
        </w:rPr>
        <w:t>)  по высоте относительно камеры карбюратора (соответственно положением движка реостата относительно С.Т.), движок реостатного датчика (</w:t>
      </w:r>
      <w:r>
        <w:rPr>
          <w:sz w:val="28"/>
          <w:lang w:val="en-US"/>
        </w:rPr>
        <w:t>R</w:t>
      </w:r>
      <w:r>
        <w:rPr>
          <w:sz w:val="28"/>
        </w:rPr>
        <w:t>) находится в средней точке (С.Т.) сигнал этого датчика равен нулю, двигатель (М) с рейками и клапаном неподвижны. При п</w:t>
      </w:r>
      <w:r>
        <w:rPr>
          <w:sz w:val="28"/>
        </w:rPr>
        <w:t>о</w:t>
      </w:r>
      <w:r>
        <w:rPr>
          <w:sz w:val="28"/>
        </w:rPr>
        <w:t>явлении возмущения на ОР (см. описание рисунок 12 и 13) параметр Х</w:t>
      </w:r>
      <w:r>
        <w:rPr>
          <w:sz w:val="24"/>
        </w:rPr>
        <w:t>и</w:t>
      </w:r>
      <w:r>
        <w:rPr>
          <w:sz w:val="28"/>
        </w:rPr>
        <w:t>=</w:t>
      </w:r>
      <w:r>
        <w:rPr>
          <w:sz w:val="28"/>
          <w:lang w:val="en-US"/>
        </w:rPr>
        <w:t>L</w:t>
      </w:r>
      <w:r>
        <w:rPr>
          <w:sz w:val="28"/>
        </w:rPr>
        <w:t xml:space="preserve">  о</w:t>
      </w:r>
      <w:r>
        <w:rPr>
          <w:sz w:val="28"/>
        </w:rPr>
        <w:t>т</w:t>
      </w:r>
      <w:r>
        <w:rPr>
          <w:sz w:val="28"/>
        </w:rPr>
        <w:t xml:space="preserve">клоняется от задания. Мгновенно следуя за уровнем двигаются поплавок, движок реостата, рычаг 2 и целиком блок ПБ2 с клапаном 3. Движение клапана обеспечивает быстрое изменение притока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 и тем самым уменьшает основное о</w:t>
      </w:r>
      <w:r>
        <w:rPr>
          <w:sz w:val="28"/>
        </w:rPr>
        <w:t>т</w:t>
      </w:r>
      <w:r>
        <w:rPr>
          <w:sz w:val="28"/>
        </w:rPr>
        <w:t>клонение  параметра регулирования до остаточной статической ошибки.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Если статическая ошибка есть, то движок реостатного датчика (</w:t>
      </w:r>
      <w:r>
        <w:rPr>
          <w:sz w:val="28"/>
          <w:lang w:val="en-US"/>
        </w:rPr>
        <w:t>R</w:t>
      </w:r>
      <w:r>
        <w:rPr>
          <w:sz w:val="28"/>
        </w:rPr>
        <w:t>) откл</w:t>
      </w:r>
      <w:r>
        <w:rPr>
          <w:sz w:val="28"/>
        </w:rPr>
        <w:t>о</w:t>
      </w:r>
      <w:r>
        <w:rPr>
          <w:sz w:val="28"/>
        </w:rPr>
        <w:t>нен от средней точки (С.Т.). Тогда этот датчик дает напряжение и схема упра</w:t>
      </w:r>
      <w:r>
        <w:rPr>
          <w:sz w:val="28"/>
        </w:rPr>
        <w:t>в</w:t>
      </w:r>
      <w:r>
        <w:rPr>
          <w:sz w:val="28"/>
        </w:rPr>
        <w:t>ления включает низкооборотный двигатель (М), который обеспечивает медленное дополнительное движение клапана при неподвижном поплавке. К</w:t>
      </w:r>
      <w:r>
        <w:rPr>
          <w:sz w:val="28"/>
        </w:rPr>
        <w:t>о</w:t>
      </w:r>
      <w:r>
        <w:rPr>
          <w:sz w:val="28"/>
        </w:rPr>
        <w:t>нечно же это движение клапана вызовет изменение уровня и движение попла</w:t>
      </w:r>
      <w:r>
        <w:rPr>
          <w:sz w:val="28"/>
        </w:rPr>
        <w:t>в</w:t>
      </w:r>
      <w:r>
        <w:rPr>
          <w:sz w:val="28"/>
        </w:rPr>
        <w:t>ка к заданному значению. В итоге параметр Хи объекта и поплавок с движком реостата возвращаются в положение, соответствующее заданному значению параметра регулирования, т.е. движок возвращается в  точку С.Т. Напряжение между движком и точкой С.Т. станет равным нулю и двигатель  (М)  остана</w:t>
      </w:r>
      <w:r>
        <w:rPr>
          <w:sz w:val="28"/>
        </w:rPr>
        <w:t>в</w:t>
      </w:r>
      <w:r>
        <w:rPr>
          <w:sz w:val="28"/>
        </w:rPr>
        <w:t>ливается.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Таким образом действие интегральной части ПИ-регулятора полностью проявляется в переходном процессе регулирования и затем исчезает в устан</w:t>
      </w:r>
      <w:r>
        <w:rPr>
          <w:sz w:val="28"/>
        </w:rPr>
        <w:t>о</w:t>
      </w:r>
      <w:r>
        <w:rPr>
          <w:sz w:val="28"/>
        </w:rPr>
        <w:t>вившемся (равновесном) режиме.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За счет низкооборотного двигателя (М) исключается выбег ИМ и РО и перерегулирование. Изменение скорости вращения двигателя (М) задает время изодрома  (Т</w:t>
      </w:r>
      <w:r>
        <w:rPr>
          <w:sz w:val="24"/>
        </w:rPr>
        <w:t>и</w:t>
      </w:r>
      <w:r>
        <w:rPr>
          <w:sz w:val="28"/>
        </w:rPr>
        <w:t>). Для этого регулятор имеет соответствующий орган настройки под названием “ время изодрома”. Он находиться в блоке Б1.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Динамические характеристики ПИ-регулятора следующие.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Передаточная функция:</w:t>
      </w:r>
    </w:p>
    <w:p w:rsidR="007E55FA" w:rsidRDefault="007E55FA" w:rsidP="007E55FA">
      <w:pPr>
        <w:ind w:firstLine="709"/>
        <w:jc w:val="both"/>
        <w:rPr>
          <w:sz w:val="28"/>
        </w:rPr>
      </w:pPr>
    </w:p>
    <w:p w:rsidR="007E55FA" w:rsidRDefault="007E55FA" w:rsidP="007E55FA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en-US"/>
        </w:rPr>
        <w:t>W</w:t>
      </w:r>
      <w:r>
        <w:rPr>
          <w:sz w:val="28"/>
        </w:rPr>
        <w:t>(</w:t>
      </w:r>
      <w:r>
        <w:rPr>
          <w:sz w:val="28"/>
          <w:lang w:val="en-US"/>
        </w:rPr>
        <w:t>p</w:t>
      </w:r>
      <w:r>
        <w:rPr>
          <w:sz w:val="28"/>
        </w:rPr>
        <w:t>)=К</w:t>
      </w:r>
      <w:r>
        <w:rPr>
          <w:sz w:val="24"/>
        </w:rPr>
        <w:t>р</w:t>
      </w:r>
      <w:r>
        <w:rPr>
          <w:sz w:val="28"/>
        </w:rPr>
        <w:t>+К</w:t>
      </w:r>
      <w:r>
        <w:rPr>
          <w:sz w:val="24"/>
        </w:rPr>
        <w:t>р</w:t>
      </w:r>
      <w:r>
        <w:rPr>
          <w:sz w:val="28"/>
        </w:rPr>
        <w:t>/Т</w:t>
      </w:r>
      <w:r>
        <w:rPr>
          <w:sz w:val="24"/>
        </w:rPr>
        <w:t>и</w:t>
      </w:r>
      <w:r w:rsidRPr="009446ED">
        <w:rPr>
          <w:sz w:val="24"/>
        </w:rPr>
        <w:t>·</w:t>
      </w:r>
      <w:r>
        <w:rPr>
          <w:sz w:val="28"/>
          <w:lang w:val="en-US"/>
        </w:rPr>
        <w:t>p</w:t>
      </w:r>
      <w:r>
        <w:rPr>
          <w:sz w:val="28"/>
        </w:rPr>
        <w:tab/>
        <w:t>(10)</w:t>
      </w:r>
    </w:p>
    <w:p w:rsidR="007E55FA" w:rsidRDefault="007E55FA" w:rsidP="007E55FA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lastRenderedPageBreak/>
        <w:t>где  К</w:t>
      </w:r>
      <w:r>
        <w:rPr>
          <w:sz w:val="24"/>
        </w:rPr>
        <w:t>р</w:t>
      </w:r>
      <w:r>
        <w:rPr>
          <w:sz w:val="28"/>
        </w:rPr>
        <w:t>/Т</w:t>
      </w:r>
      <w:r>
        <w:rPr>
          <w:sz w:val="24"/>
        </w:rPr>
        <w:t>и</w:t>
      </w:r>
      <w:r>
        <w:rPr>
          <w:sz w:val="28"/>
        </w:rPr>
        <w:t xml:space="preserve"> – коэффициент передачи интегральной части регул</w:t>
      </w:r>
      <w:r>
        <w:rPr>
          <w:sz w:val="28"/>
        </w:rPr>
        <w:t>я</w:t>
      </w:r>
      <w:r>
        <w:rPr>
          <w:sz w:val="28"/>
        </w:rPr>
        <w:t>тора.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При беспредельном  увеличении постоянной времени Т</w:t>
      </w:r>
      <w:r>
        <w:rPr>
          <w:sz w:val="24"/>
        </w:rPr>
        <w:t>и</w:t>
      </w:r>
      <w:r>
        <w:rPr>
          <w:sz w:val="28"/>
        </w:rPr>
        <w:t xml:space="preserve"> ПИ-регулятор превращается в П-регулятор, потому что вклад интегральной части станет ра</w:t>
      </w:r>
      <w:r>
        <w:rPr>
          <w:sz w:val="28"/>
        </w:rPr>
        <w:t>в</w:t>
      </w:r>
      <w:r>
        <w:rPr>
          <w:sz w:val="28"/>
        </w:rPr>
        <w:t>ным нулю.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Переходная характеристика идеального и реального ПИ-регулятора пр</w:t>
      </w:r>
      <w:r>
        <w:rPr>
          <w:sz w:val="28"/>
        </w:rPr>
        <w:t>и</w:t>
      </w:r>
      <w:r>
        <w:rPr>
          <w:sz w:val="28"/>
        </w:rPr>
        <w:t>ведена на рисунок 22 а,б.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В идеальном варианте сигнал на выходе регулятора мгновенно достигает значения (К) за счет пропорциональной части и затем линейно время  Т</w:t>
      </w:r>
      <w:r>
        <w:rPr>
          <w:sz w:val="24"/>
        </w:rPr>
        <w:t>и</w:t>
      </w:r>
      <w:r>
        <w:rPr>
          <w:sz w:val="28"/>
        </w:rPr>
        <w:t xml:space="preserve"> удва</w:t>
      </w:r>
      <w:r>
        <w:rPr>
          <w:sz w:val="28"/>
        </w:rPr>
        <w:t>и</w:t>
      </w:r>
      <w:r>
        <w:rPr>
          <w:sz w:val="28"/>
        </w:rPr>
        <w:t>вается за счет интегральной части, потому время изодрома Т</w:t>
      </w:r>
      <w:r>
        <w:rPr>
          <w:sz w:val="24"/>
        </w:rPr>
        <w:t>и</w:t>
      </w:r>
      <w:r>
        <w:rPr>
          <w:sz w:val="28"/>
        </w:rPr>
        <w:t xml:space="preserve"> еще называют временем удвоения. Однако регулятор и тем более систему безынерционными физически нельзя реализовать, поскольку в них тогда должны возникать сигн</w:t>
      </w:r>
      <w:r>
        <w:rPr>
          <w:sz w:val="28"/>
        </w:rPr>
        <w:t>а</w:t>
      </w:r>
      <w:r>
        <w:rPr>
          <w:sz w:val="28"/>
        </w:rPr>
        <w:t xml:space="preserve">лы неограниченно большой мощности. В реальных условиях ПИ-регулятор с помощью пропорциональной части изменяет свое воздействие по экспоненте до момента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 xml:space="preserve"> (кривая 1) после которого сформируется статическая ошибка </w:t>
      </w:r>
      <w:r>
        <w:rPr>
          <w:sz w:val="28"/>
        </w:rPr>
        <w:sym w:font="Symbol" w:char="F064"/>
      </w:r>
      <w:r>
        <w:rPr>
          <w:sz w:val="24"/>
        </w:rPr>
        <w:t>ст</w:t>
      </w:r>
      <w:r>
        <w:rPr>
          <w:sz w:val="28"/>
        </w:rPr>
        <w:t>, а далее интегральная часть регулятора дорабатывает воздействие (У</w:t>
      </w:r>
      <w:r>
        <w:t>2</w:t>
      </w:r>
      <w:r>
        <w:rPr>
          <w:sz w:val="28"/>
        </w:rPr>
        <w:t>) до (У</w:t>
      </w:r>
      <w:r>
        <w:t>1</w:t>
      </w:r>
      <w:r>
        <w:rPr>
          <w:sz w:val="28"/>
        </w:rPr>
        <w:t xml:space="preserve">), при котором параметр регулирования достигнет задания в момент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>. Необх</w:t>
      </w:r>
      <w:r>
        <w:rPr>
          <w:sz w:val="28"/>
        </w:rPr>
        <w:t>о</w:t>
      </w:r>
      <w:r>
        <w:rPr>
          <w:sz w:val="28"/>
        </w:rPr>
        <w:t xml:space="preserve">димо отметить, что в реальном регуляторе интервал времени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-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 может быть значительно больше.</w:t>
      </w:r>
    </w:p>
    <w:p w:rsidR="007E55FA" w:rsidRDefault="007E55FA" w:rsidP="007E55FA">
      <w:pPr>
        <w:jc w:val="both"/>
        <w:rPr>
          <w:noProof/>
          <w:sz w:val="28"/>
        </w:rPr>
      </w:pPr>
      <w:r>
        <w:rPr>
          <w:noProof/>
          <w:sz w:val="28"/>
        </w:rPr>
        <w:t xml:space="preserve">                                                                                        </w:t>
      </w:r>
    </w:p>
    <w:p w:rsidR="007E55FA" w:rsidRDefault="007E55FA" w:rsidP="007E55FA">
      <w:pPr>
        <w:jc w:val="both"/>
        <w:rPr>
          <w:noProof/>
          <w:sz w:val="28"/>
        </w:rPr>
      </w:pPr>
    </w:p>
    <w:p w:rsidR="007E55FA" w:rsidRDefault="007E55FA" w:rsidP="007E55FA">
      <w:pPr>
        <w:jc w:val="both"/>
        <w:rPr>
          <w:noProof/>
          <w:sz w:val="28"/>
        </w:rPr>
      </w:pPr>
    </w:p>
    <w:p w:rsidR="007E55FA" w:rsidRDefault="007E55FA" w:rsidP="007E55FA">
      <w:pPr>
        <w:jc w:val="both"/>
        <w:rPr>
          <w:noProof/>
          <w:sz w:val="28"/>
        </w:rPr>
      </w:pPr>
    </w:p>
    <w:p w:rsidR="007E55FA" w:rsidRDefault="007E55FA" w:rsidP="007E55FA">
      <w:pPr>
        <w:jc w:val="both"/>
        <w:rPr>
          <w:noProof/>
          <w:sz w:val="28"/>
        </w:rPr>
      </w:pPr>
    </w:p>
    <w:p w:rsidR="007E55FA" w:rsidRDefault="007E55FA" w:rsidP="007E55FA">
      <w:pPr>
        <w:jc w:val="both"/>
        <w:rPr>
          <w:noProof/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sym w:font="Symbol" w:char="F064"/>
      </w:r>
      <w:r>
        <w:rPr>
          <w:noProof/>
          <w:sz w:val="28"/>
        </w:rPr>
        <w:t xml:space="preserve">ст </w: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noProof/>
          <w:sz w:val="28"/>
        </w:rPr>
        <w:pict>
          <v:group id="_x0000_s1044" style="position:absolute;left:0;text-align:left;margin-left:46.35pt;margin-top:-82.15pt;width:464.15pt;height:180pt;z-index:251662336" coordorigin="1590,9624" coordsize="9283,3600">
            <v:line id="_x0000_s1045" style="position:absolute;flip:y" from="1984,9624" to="1984,12576" o:allowincell="f">
              <v:stroke endarrow="block"/>
            </v:line>
            <v:line id="_x0000_s1046" style="position:absolute" from="1984,12576" to="5079,12576" o:allowincell="f">
              <v:stroke endarrow="block"/>
            </v:line>
            <v:line id="_x0000_s1047" style="position:absolute;flip:y" from="5579,9696" to="5579,12576" o:allowincell="f">
              <v:stroke endarrow="block"/>
            </v:line>
            <v:line id="_x0000_s1048" style="position:absolute" from="5579,12576" to="10790,12576" o:allowincell="f">
              <v:stroke endarrow="block"/>
            </v:line>
            <v:line id="_x0000_s1049" style="position:absolute" from="1984,10776" to="3273,10776" o:allowincell="f">
              <v:stroke dashstyle="dash" startarrow="oval"/>
            </v:line>
            <v:line id="_x0000_s1050" style="position:absolute" from="3273,10776" to="3273,12576" o:allowincell="f">
              <v:stroke dashstyle="dash"/>
            </v:line>
            <v:line id="_x0000_s1051" style="position:absolute;flip:y" from="1984,10176" to="4151,11652" o:allowincell="f">
              <v:stroke startarrow="oval"/>
            </v:line>
            <v:line id="_x0000_s1052" style="position:absolute" from="5579,10956" to="10707,10956" o:allowincell="f">
              <v:stroke dashstyle="dash" startarrow="oval"/>
            </v:line>
            <v:line id="_x0000_s1053" style="position:absolute" from="5579,10356" to="10707,10356" o:allowincell="f">
              <v:stroke dashstyle="dash" startarrow="oval"/>
            </v:line>
            <v:line id="_x0000_s1054" style="position:absolute" from="8968,10356" to="10068,10356" o:allowincell="f"/>
            <v:line id="_x0000_s1055" style="position:absolute" from="6579,10956" to="6579,12576" o:allowincell="f">
              <v:stroke dashstyle="dash" startarrow="oval"/>
            </v:line>
            <v:line id="_x0000_s1056" style="position:absolute" from="8873,10356" to="8873,12576" o:allowincell="f">
              <v:stroke dashstyle="dash" startarrow="oval"/>
            </v:line>
            <v:line id="_x0000_s1057" style="position:absolute;flip:y" from="5579,11322" to="10596,12576" o:allowincell="f"/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58" type="#_x0000_t136" style="position:absolute;left:10790;top:12666;width:83;height:330" o:allowincell="f" fillcolor="black">
              <v:shadow color="#868686"/>
              <v:textpath style="font-family:&quot;Arial&quot;;v-text-kern:t" trim="t" fitpath="t" string="t"/>
            </v:shape>
            <v:shape id="_x0000_s1059" type="#_x0000_t136" style="position:absolute;left:5579;top:12666;width:256;height:330" o:allowincell="f" fillcolor="black">
              <v:shadow color="#868686"/>
              <v:textpath style="font-family:&quot;Arial&quot;;v-text-kern:t" trim="t" fitpath="t" string="t0"/>
            </v:shape>
            <v:shape id="_x0000_s1060" type="#_x0000_t136" style="position:absolute;left:6588;top:12666;width:256;height:330" o:allowincell="f" fillcolor="black">
              <v:shadow color="#868686"/>
              <v:textpath style="font-family:&quot;Arial&quot;;v-text-kern:t" trim="t" fitpath="t" string="t1"/>
            </v:shape>
            <v:shape id="_x0000_s1061" type="#_x0000_t136" style="position:absolute;left:8873;top:12666;width:257;height:330" o:allowincell="f" fillcolor="black">
              <v:shadow color="#868686"/>
              <v:textpath style="font-family:&quot;Arial&quot;;v-text-kern:t" trim="t" fitpath="t" string="t2"/>
            </v:shape>
            <v:shape id="_x0000_s1062" type="#_x0000_t136" style="position:absolute;left:5079;top:12666;width:83;height:330" o:allowincell="f" fillcolor="black">
              <v:shadow color="#868686"/>
              <v:textpath style="font-family:&quot;Arial&quot;;v-text-kern:t" trim="t" fitpath="t" string="t"/>
            </v:shape>
            <v:line id="_x0000_s1063" style="position:absolute" from="1984,12576" to="1984,12894" o:allowincell="f"/>
            <v:line id="_x0000_s1064" style="position:absolute" from="3273,12576" to="3273,12894" o:allowincell="f"/>
            <v:line id="_x0000_s1065" style="position:absolute" from="1984,12786" to="3273,12786" o:allowincell="f">
              <v:stroke startarrow="classic" endarrow="classic"/>
            </v:line>
            <v:line id="_x0000_s1066" style="position:absolute;flip:x" from="1762,12576" to="1984,12576" o:allowincell="f"/>
            <v:line id="_x0000_s1067" style="position:absolute;flip:x" from="1762,11652" to="1984,11652" o:allowincell="f"/>
            <v:line id="_x0000_s1068" style="position:absolute" from="1846,11652" to="1846,12576" o:allowincell="f">
              <v:stroke startarrow="classic" endarrow="classic"/>
            </v:line>
            <v:shape id="_x0000_s1069" type="#_x0000_t136" style="position:absolute;left:5216;top:9696;width:152;height:312" o:allowincell="f" fillcolor="black">
              <v:shadow color="#868686"/>
              <v:textpath style="font-family:&quot;Arial&quot;;v-text-kern:t" trim="t" fitpath="t" string="Y"/>
            </v:shape>
            <v:shape id="_x0000_s1070" type="#_x0000_t136" style="position:absolute;left:5162;top:10356;width:289;height:312" o:allowincell="f" fillcolor="black">
              <v:shadow color="#868686"/>
              <v:textpath style="font-family:&quot;Arial&quot;;v-text-kern:t" trim="t" fitpath="t" string="Y1"/>
            </v:shape>
            <v:shape id="_x0000_s1071" type="#_x0000_t136" style="position:absolute;left:5162;top:11010;width:289;height:312" o:allowincell="f" fillcolor="black">
              <v:shadow color="#868686"/>
              <v:textpath style="font-family:&quot;Arial&quot;;v-text-kern:t" trim="t" fitpath="t" string="Y2"/>
            </v:shape>
            <v:shape id="_x0000_s1072" type="#_x0000_t136" style="position:absolute;left:1600;top:11874;width:162;height:312" o:allowincell="f" fillcolor="black">
              <v:shadow color="#868686"/>
              <v:textpath style="font-family:&quot;Arial&quot;;v-text-kern:t" trim="t" fitpath="t" string="K"/>
            </v:shape>
            <v:shape id="_x0000_s1073" type="#_x0000_t136" style="position:absolute;left:1590;top:10698;width:299;height:312" o:allowincell="f" fillcolor="black">
              <v:shadow color="#868686"/>
              <v:textpath style="font-family:&quot;Arial&quot;;v-text-kern:t" trim="t" fitpath="t" string="2K"/>
            </v:shape>
            <v:shape id="_x0000_s1074" type="#_x0000_t136" style="position:absolute;left:1694;top:9624;width:152;height:312" o:allowincell="f" fillcolor="black">
              <v:shadow color="#868686"/>
              <v:textpath style="font-family:&quot;Arial&quot;;v-text-kern:t" trim="t" fitpath="t" string="Y"/>
            </v:shape>
            <v:shape id="_x0000_s1075" type="#_x0000_t136" style="position:absolute;left:2490;top:12894;width:317;height:330" o:allowincell="f" fillcolor="black">
              <v:shadow color="#868686"/>
              <v:textpath style="font-family:&quot;Arial&quot;;v-text-kern:t" trim="t" fitpath="t" string="Ти"/>
            </v:shape>
            <v:shape id="_x0000_s1076" type="#_x0000_t136" style="position:absolute;left:6218;top:11544;width:155;height:330" o:allowincell="f" fillcolor="black">
              <v:shadow color="#868686"/>
              <v:textpath style="font-family:&quot;Arial&quot;;v-text-kern:t" trim="t" fitpath="t" string="1"/>
            </v:shape>
            <v:shape id="_x0000_s1077" type="#_x0000_t136" style="position:absolute;left:10223;top:11652;width:156;height:330" o:allowincell="f" fillcolor="black">
              <v:shadow color="#868686"/>
              <v:textpath style="font-family:&quot;Arial&quot;;v-text-kern:t" trim="t" fitpath="t" string="2"/>
            </v:shape>
            <v:line id="_x0000_s1078" style="position:absolute;flip:x y" from="5995,11544" to="6218,11874" o:allowincell="f"/>
            <v:line id="_x0000_s1079" style="position:absolute;flip:x y" from="9802,11544" to="10068,11874" o:allowincell="f"/>
            <v:line id="_x0000_s1080" style="position:absolute" from="7245,9936" to="7245,10356" o:allowincell="f">
              <v:stroke endarrow="block"/>
            </v:line>
            <v:line id="_x0000_s1081" style="position:absolute;flip:y" from="7245,10956" to="7245,11322" o:allowincell="f">
              <v:stroke endarrow="block"/>
            </v:line>
            <v:line id="_x0000_s1082" style="position:absolute" from="7245,9936" to="7745,9936" o:allowincell="f"/>
            <v:shape id="_x0000_s1083" style="position:absolute;left:5579;top:10956;width:1000;height:1620;mso-position-horizontal:absolute;mso-position-horizontal-relative:text;mso-position-vertical:absolute;mso-position-vertical-relative:text" coordsize=",1620" o:allowincell="f" path="m,1620c124,1239,249,858,416,588,583,318,903,98,1000,e" filled="f">
              <v:path arrowok="t"/>
            </v:shape>
            <v:line id="_x0000_s1084" style="position:absolute;flip:y" from="6588,10356" to="8873,10956" o:allowincell="f"/>
          </v:group>
        </w:pic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        </w:t>
      </w: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</w:p>
    <w:p w:rsidR="007E55FA" w:rsidRDefault="007E55FA" w:rsidP="007E55FA">
      <w:pPr>
        <w:jc w:val="both"/>
        <w:rPr>
          <w:sz w:val="28"/>
        </w:rPr>
      </w:pPr>
      <w:r>
        <w:rPr>
          <w:sz w:val="28"/>
        </w:rPr>
        <w:t xml:space="preserve">                              а)                                                                   б)  </w:t>
      </w:r>
    </w:p>
    <w:p w:rsidR="007E55FA" w:rsidRDefault="007E55FA" w:rsidP="007E55FA">
      <w:pPr>
        <w:ind w:firstLine="567"/>
        <w:jc w:val="center"/>
        <w:rPr>
          <w:sz w:val="28"/>
        </w:rPr>
      </w:pPr>
      <w:r>
        <w:rPr>
          <w:sz w:val="28"/>
        </w:rPr>
        <w:t>Рисунок 22 – Переходные характеристики ПИ-регулятора:</w:t>
      </w:r>
    </w:p>
    <w:p w:rsidR="007E55FA" w:rsidRDefault="007E55FA" w:rsidP="007E55FA">
      <w:pPr>
        <w:ind w:firstLine="567"/>
        <w:rPr>
          <w:sz w:val="28"/>
        </w:rPr>
      </w:pPr>
      <w:r>
        <w:rPr>
          <w:sz w:val="28"/>
        </w:rPr>
        <w:t>а) идеальная б) реальная: (</w:t>
      </w:r>
      <w:r>
        <w:rPr>
          <w:sz w:val="28"/>
          <w:lang w:val="en-US"/>
        </w:rPr>
        <w:t>Y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при </w:t>
      </w:r>
      <w:r>
        <w:rPr>
          <w:sz w:val="28"/>
          <w:lang w:val="en-US"/>
        </w:rPr>
        <w:t>X</w:t>
      </w:r>
      <w:r>
        <w:rPr>
          <w:sz w:val="28"/>
          <w:vertAlign w:val="subscript"/>
        </w:rPr>
        <w:t>и</w:t>
      </w:r>
      <w:r>
        <w:rPr>
          <w:sz w:val="28"/>
        </w:rPr>
        <w:t>=</w:t>
      </w:r>
      <w:r>
        <w:rPr>
          <w:sz w:val="28"/>
          <w:lang w:val="en-US"/>
        </w:rPr>
        <w:t>X</w:t>
      </w:r>
      <w:r>
        <w:rPr>
          <w:sz w:val="28"/>
          <w:vertAlign w:val="subscript"/>
        </w:rPr>
        <w:t>з</w:t>
      </w:r>
      <w:r>
        <w:rPr>
          <w:sz w:val="28"/>
        </w:rPr>
        <w:t>,</w:t>
      </w:r>
      <w:r>
        <w:rPr>
          <w:sz w:val="28"/>
          <w:vertAlign w:val="subscript"/>
        </w:rPr>
        <w:t xml:space="preserve">   </w:t>
      </w:r>
      <w:r>
        <w:rPr>
          <w:sz w:val="28"/>
          <w:lang w:val="en-US"/>
        </w:rPr>
        <w:t>Y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при наличии </w:t>
      </w:r>
      <w:r w:rsidRPr="00AD6F69">
        <w:rPr>
          <w:sz w:val="28"/>
        </w:rPr>
        <w:t>δ</w:t>
      </w:r>
      <w:r>
        <w:rPr>
          <w:sz w:val="28"/>
          <w:vertAlign w:val="subscript"/>
        </w:rPr>
        <w:t>ст.</w:t>
      </w:r>
      <w:r>
        <w:rPr>
          <w:sz w:val="28"/>
        </w:rPr>
        <w:t xml:space="preserve">)  </w:t>
      </w:r>
    </w:p>
    <w:p w:rsidR="007E55FA" w:rsidRDefault="007E55FA" w:rsidP="007E55FA">
      <w:pPr>
        <w:ind w:firstLine="567"/>
        <w:jc w:val="both"/>
        <w:rPr>
          <w:b/>
          <w:sz w:val="28"/>
        </w:rPr>
      </w:pP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Если отключить пропорциональную часть, то оставшаяся интегральная сформирует кривую 2, которая параллельна линейному наклонному участку кривой 1. Переходный процесс закончится далеко за пределами рисунка, когда кривая 2 достигнет значения (У</w:t>
      </w:r>
      <w:r>
        <w:t>1</w:t>
      </w:r>
      <w:r>
        <w:rPr>
          <w:sz w:val="28"/>
        </w:rPr>
        <w:t xml:space="preserve">). Это показывает разницу в </w:t>
      </w:r>
      <w:r>
        <w:rPr>
          <w:sz w:val="28"/>
        </w:rPr>
        <w:lastRenderedPageBreak/>
        <w:t>быстродействии пропорционального и интегрального регуляторов, созданную специально в изодромном рег</w:t>
      </w:r>
      <w:r>
        <w:rPr>
          <w:sz w:val="28"/>
        </w:rPr>
        <w:t>у</w:t>
      </w:r>
      <w:r>
        <w:rPr>
          <w:sz w:val="28"/>
        </w:rPr>
        <w:t>ляторе.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ПИ-регуляторы позволяют устойчиво и без статической ошибки регул</w:t>
      </w:r>
      <w:r>
        <w:rPr>
          <w:sz w:val="28"/>
        </w:rPr>
        <w:t>и</w:t>
      </w:r>
      <w:r>
        <w:rPr>
          <w:sz w:val="28"/>
        </w:rPr>
        <w:t>ровать работу большого числа промышленных объектов с высоким качеством регулирования. По этой причине они получили большое распространение на практике. Единственным ограничением их применения является сложность конструкции, что повышает стоимость ПИ-регулятора и усложняет техническое обслуживание.</w:t>
      </w:r>
    </w:p>
    <w:p w:rsidR="007E55FA" w:rsidRDefault="007E55FA" w:rsidP="007E55FA">
      <w:pPr>
        <w:pStyle w:val="3"/>
        <w:ind w:firstLine="709"/>
      </w:pPr>
      <w:r>
        <w:t>В этой связи, если технология в объекте регулирования допускает нал</w:t>
      </w:r>
      <w:r>
        <w:t>и</w:t>
      </w:r>
      <w:r>
        <w:t>чие статической ошибки, конечно же применяют пропорциональный регулятор, либо регулятор двухпозиционный. Например, это допустимо при регулиров</w:t>
      </w:r>
      <w:r>
        <w:t>а</w:t>
      </w:r>
      <w:r>
        <w:t>нии запаса воды в водонапорной башне системы водоснабжения, при регулир</w:t>
      </w:r>
      <w:r>
        <w:t>о</w:t>
      </w:r>
      <w:r>
        <w:t>вании давления в ресивере компрессора, либо температуры в морозильной камере холодильника. Неточность  регулирования  запаса воды  в  водонапо</w:t>
      </w:r>
      <w:r>
        <w:t>р</w:t>
      </w:r>
      <w:r>
        <w:t>ной башне отклонит уровень воды и изменит давление в водопроводной сети, но процесс водоснабжения обесп</w:t>
      </w:r>
      <w:r>
        <w:t>е</w:t>
      </w:r>
      <w:r>
        <w:t>чивается.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Если же мы автоматизируем процесс дозирования концентрированного раствора хлора из бака-дозатора в расходуемый поток воды к потребителям, то уровень раствора в баке-дозаторе нужно поддерживать точно на заданном зн</w:t>
      </w:r>
      <w:r>
        <w:rPr>
          <w:sz w:val="28"/>
        </w:rPr>
        <w:t>а</w:t>
      </w:r>
      <w:r>
        <w:rPr>
          <w:sz w:val="28"/>
        </w:rPr>
        <w:t xml:space="preserve">чении, так  как  уровень обеспечивает соответствующую дозу подачи хлорного раствора из бака-дозатора в питьевую воду. Здесь необходимо применить ПИ-регулятор уровня. </w:t>
      </w:r>
    </w:p>
    <w:p w:rsidR="007E55FA" w:rsidRDefault="007E55FA" w:rsidP="007E55FA">
      <w:pPr>
        <w:ind w:firstLine="709"/>
        <w:jc w:val="both"/>
        <w:rPr>
          <w:sz w:val="28"/>
        </w:rPr>
      </w:pPr>
      <w:r>
        <w:rPr>
          <w:sz w:val="28"/>
        </w:rPr>
        <w:t>Аналогично применение ПИ-регулятора необходимо в технологиях: х</w:t>
      </w:r>
      <w:r>
        <w:rPr>
          <w:sz w:val="28"/>
        </w:rPr>
        <w:t>и</w:t>
      </w:r>
      <w:r>
        <w:rPr>
          <w:sz w:val="28"/>
        </w:rPr>
        <w:t>мического производства, пищевой промышленности, энергетики и других.</w:t>
      </w:r>
    </w:p>
    <w:p w:rsidR="0016697B" w:rsidRDefault="0016697B"/>
    <w:sectPr w:rsidR="0016697B" w:rsidSect="00166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E55FA"/>
    <w:rsid w:val="0016697B"/>
    <w:rsid w:val="0032736B"/>
    <w:rsid w:val="007E5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5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7E55FA"/>
    <w:pPr>
      <w:keepNext/>
      <w:tabs>
        <w:tab w:val="left" w:pos="6663"/>
      </w:tabs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7E55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7E55FA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7E55F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3047</Words>
  <Characters>17369</Characters>
  <Application>Microsoft Office Word</Application>
  <DocSecurity>0</DocSecurity>
  <Lines>144</Lines>
  <Paragraphs>40</Paragraphs>
  <ScaleCrop>false</ScaleCrop>
  <Company/>
  <LinksUpToDate>false</LinksUpToDate>
  <CharactersWithSpaces>20376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2018-09-19T03:49:00Z</dcterms:created>
  <dcterms:modified xsi:type="dcterms:W3CDTF">2018-09-19T03:49:00Z</dcterms:modified>
</cp:coreProperties>
</file>